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48"/>
          <w:rtl w:val="1"/>
          <w:bCs/>
          <w:szCs w:val="48"/>
        </w:rPr>
        <w:t xml:space="preserve">  מתמודדים: איך מתקנים עולם גלובלי?</w:t>
      </w:r>
    </w:p>
    <w:p>
      <w:pPr>
        <w:bidi w:val="1"/>
        <w:spacing w:after="80"/>
        <w:jc w:val="right"/>
        <w:shd w:val="clear" w:color="auto" w:fill="444B5A"/>
      </w:pPr>
      <w:r>
        <w:rPr>
          <w:rFonts w:ascii="Assistant" w:hAnsi="Assistant" w:cs="Assistant"/>
          <w:b/>
          <w:color w:val="FFFFFF"/>
          <w:sz w:val="24"/>
          <w:rtl w:val="1"/>
          <w:bCs/>
          <w:szCs w:val="24"/>
        </w:rPr>
        <w:t xml:space="preserve">  מהדורה למורה · תשובות לשלוש הרמות: 🌱 בסיסי · 🚀 ז׳ רגיל · 🏆 מתקדם</w:t>
      </w:r>
    </w:p>
    <w:p>
      <w:pPr>
        <w:bidi w:val="1"/>
        <w:spacing w:after="80"/>
        <w:jc w:val="right"/>
        <w:shd w:val="clear" w:color="auto" w:fill="EEFBF3"/>
      </w:pPr>
      <w:r>
        <w:rPr>
          <w:rFonts w:ascii="Assistant" w:hAnsi="Assistant" w:cs="Assistant"/>
          <w:b w:val="0"/>
          <w:sz w:val="23"/>
          <w:rtl w:val="1"/>
          <w:szCs w:val="23"/>
        </w:rPr>
        <w:t>התשובות מופיעות ראשונות. אחריהן: מהלך שיעור מוצע, בידול, משחקים לשיעור ופרטים לוודא.</w:t>
      </w:r>
    </w:p>
    <w:p>
      <w:pPr>
        <w:pStyle w:val="Heading1"/>
        <w:bidi w:val="1"/>
        <w:spacing w:before="200"/>
        <w:jc w:val="right"/>
        <w:shd w:val="clear" w:color="auto" w:fill="1f9d55"/>
      </w:pPr>
      <w:r>
        <w:rPr>
          <w:rFonts w:ascii="Assistant" w:hAnsi="Assistant" w:cs="Assistant"/>
          <w:b/>
          <w:color w:val="FFFFFF"/>
          <w:sz w:val="30"/>
          <w:rtl w:val="1"/>
          <w:bCs/>
          <w:szCs w:val="30"/>
        </w:rPr>
        <w:t xml:space="preserve">  🌱 תשובות – רמה בסיסית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1 – התאמה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אמנה בינלאומית</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2. קיימות</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3. אנרגיה ירוקה</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4. בנייה אקולוגית</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5. טיפול משולב בפסולת</w:t>
            </w:r>
          </w:p>
        </w:tc>
        <w:tc>
          <w:tcPr>
            <w:tcW w:type="dxa" w:w="2268"/>
          </w:tcPr>
          <w:p>
            <w:pPr>
              <w:bidi w:val="1"/>
              <w:jc w:val="right"/>
            </w:pPr>
            <w:r/>
            <w:r>
              <w:rPr>
                <w:rFonts w:ascii="Assistant" w:hAnsi="Assistant" w:cs="Assistant"/>
                <w:b w:val="0"/>
                <w:sz w:val="21"/>
                <w:rtl w:val="1"/>
                <w:szCs w:val="21"/>
              </w:rPr>
              <w:t>ה</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6f7ed"/>
          </w:tcPr>
          <w:p>
            <w:pPr>
              <w:bidi w:val="1"/>
              <w:jc w:val="right"/>
            </w:pPr>
            <w:r/>
            <w:r>
              <w:rPr>
                <w:rFonts w:ascii="Assistant" w:hAnsi="Assistant" w:cs="Assistant"/>
                <w:b/>
                <w:sz w:val="21"/>
                <w:rtl w:val="1"/>
                <w:bCs/>
                <w:szCs w:val="21"/>
              </w:rPr>
              <w:t>חלק א׳ 2 – השלמה</w:t>
            </w:r>
          </w:p>
        </w:tc>
        <w:tc>
          <w:tcPr>
            <w:tcW w:type="dxa" w:w="2268"/>
            <w:shd w:val="clear" w:color="auto" w:fill="e6f7ed"/>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ביצות שהפכו לשדות בעמק בצפון</w:t>
            </w:r>
          </w:p>
        </w:tc>
        <w:tc>
          <w:tcPr>
            <w:tcW w:type="dxa" w:w="2268"/>
          </w:tcPr>
          <w:p>
            <w:pPr>
              <w:bidi w:val="1"/>
              <w:jc w:val="right"/>
            </w:pPr>
            <w:r/>
            <w:r>
              <w:rPr>
                <w:rFonts w:ascii="Assistant" w:hAnsi="Assistant" w:cs="Assistant"/>
                <w:b w:val="0"/>
                <w:sz w:val="21"/>
                <w:rtl w:val="1"/>
                <w:szCs w:val="21"/>
              </w:rPr>
              <w:t>ייבוש החולה</w:t>
            </w:r>
          </w:p>
        </w:tc>
      </w:tr>
      <w:tr>
        <w:tc>
          <w:tcPr>
            <w:tcW w:type="dxa" w:w="6803"/>
          </w:tcPr>
          <w:p>
            <w:pPr>
              <w:bidi w:val="1"/>
              <w:jc w:val="right"/>
            </w:pPr>
            <w:r/>
            <w:r>
              <w:rPr>
                <w:rFonts w:ascii="Assistant" w:hAnsi="Assistant" w:cs="Assistant"/>
                <w:b w:val="0"/>
                <w:sz w:val="21"/>
                <w:rtl w:val="1"/>
                <w:szCs w:val="21"/>
              </w:rPr>
              <w:t>2. סיור כיתתי לניקוי נחל</w:t>
            </w:r>
          </w:p>
        </w:tc>
        <w:tc>
          <w:tcPr>
            <w:tcW w:type="dxa" w:w="2268"/>
          </w:tcPr>
          <w:p>
            <w:pPr>
              <w:bidi w:val="1"/>
              <w:jc w:val="right"/>
            </w:pPr>
            <w:r/>
            <w:r>
              <w:rPr>
                <w:rFonts w:ascii="Assistant" w:hAnsi="Assistant" w:cs="Assistant"/>
                <w:b w:val="0"/>
                <w:sz w:val="21"/>
                <w:rtl w:val="1"/>
                <w:szCs w:val="21"/>
              </w:rPr>
              <w:t>חינוך סביבתי</w:t>
            </w:r>
          </w:p>
        </w:tc>
      </w:tr>
      <w:tr>
        <w:tc>
          <w:tcPr>
            <w:tcW w:type="dxa" w:w="6803"/>
          </w:tcPr>
          <w:p>
            <w:pPr>
              <w:bidi w:val="1"/>
              <w:jc w:val="right"/>
            </w:pPr>
            <w:r/>
            <w:r>
              <w:rPr>
                <w:rFonts w:ascii="Assistant" w:hAnsi="Assistant" w:cs="Assistant"/>
                <w:b w:val="0"/>
                <w:sz w:val="21"/>
                <w:rtl w:val="1"/>
                <w:szCs w:val="21"/>
              </w:rPr>
              <w:t>3. אגם עם ציפורים שאסור לבנות לידו</w:t>
            </w:r>
          </w:p>
        </w:tc>
        <w:tc>
          <w:tcPr>
            <w:tcW w:type="dxa" w:w="2268"/>
          </w:tcPr>
          <w:p>
            <w:pPr>
              <w:bidi w:val="1"/>
              <w:jc w:val="right"/>
            </w:pPr>
            <w:r/>
            <w:r>
              <w:rPr>
                <w:rFonts w:ascii="Assistant" w:hAnsi="Assistant" w:cs="Assistant"/>
                <w:b w:val="0"/>
                <w:sz w:val="21"/>
                <w:rtl w:val="1"/>
                <w:szCs w:val="21"/>
              </w:rPr>
              <w:t>שמורת טבע</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6f7ed"/>
          </w:tcPr>
          <w:p>
            <w:pPr>
              <w:bidi w:val="1"/>
              <w:jc w:val="right"/>
            </w:pPr>
            <w:r/>
            <w:r>
              <w:rPr>
                <w:rFonts w:ascii="Assistant" w:hAnsi="Assistant" w:cs="Assistant"/>
                <w:b/>
                <w:sz w:val="21"/>
                <w:rtl w:val="1"/>
                <w:bCs/>
                <w:szCs w:val="21"/>
              </w:rPr>
              <w:t>חלק ב׳ – שאלה</w:t>
            </w:r>
          </w:p>
        </w:tc>
        <w:tc>
          <w:tcPr>
            <w:tcW w:type="dxa" w:w="2551"/>
            <w:shd w:val="clear" w:color="auto" w:fill="e6f7ed"/>
          </w:tcPr>
          <w:p>
            <w:pPr>
              <w:bidi w:val="1"/>
              <w:jc w:val="right"/>
            </w:pPr>
            <w:r/>
            <w:r>
              <w:rPr>
                <w:rFonts w:ascii="Assistant" w:hAnsi="Assistant" w:cs="Assistant"/>
                <w:b/>
                <w:sz w:val="21"/>
                <w:rtl w:val="1"/>
                <w:bCs/>
                <w:szCs w:val="21"/>
              </w:rPr>
              <w:t>תשובה</w:t>
            </w:r>
          </w:p>
        </w:tc>
        <w:tc>
          <w:tcPr>
            <w:tcW w:type="dxa" w:w="3685"/>
            <w:shd w:val="clear" w:color="auto" w:fill="e6f7ed"/>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זה אמנה בינלאומית?</w:t>
            </w:r>
          </w:p>
        </w:tc>
        <w:tc>
          <w:tcPr>
            <w:tcW w:type="dxa" w:w="2551"/>
          </w:tcPr>
          <w:p>
            <w:pPr>
              <w:bidi w:val="1"/>
              <w:jc w:val="right"/>
            </w:pPr>
            <w:r/>
            <w:r>
              <w:rPr>
                <w:rFonts w:ascii="Assistant" w:hAnsi="Assistant" w:cs="Assistant"/>
                <w:b w:val="0"/>
                <w:sz w:val="21"/>
                <w:rtl w:val="1"/>
                <w:szCs w:val="21"/>
              </w:rPr>
              <w:t>ב. הסכם שהרבה מדינות חותמות עליו</w:t>
            </w:r>
          </w:p>
        </w:tc>
        <w:tc>
          <w:tcPr>
            <w:tcW w:type="dxa" w:w="3685"/>
          </w:tcPr>
          <w:p>
            <w:pPr>
              <w:bidi w:val="1"/>
              <w:jc w:val="right"/>
            </w:pPr>
            <w:r/>
            <w:r>
              <w:rPr>
                <w:rFonts w:ascii="Assistant" w:hAnsi="Assistant" w:cs="Assistant"/>
                <w:b w:val="0"/>
                <w:sz w:val="21"/>
                <w:rtl w:val="1"/>
                <w:szCs w:val="21"/>
              </w:rPr>
              <w:t>באמנה מדינות מבטיחות לפעול יחד.</w:t>
            </w:r>
          </w:p>
        </w:tc>
      </w:tr>
      <w:tr>
        <w:tc>
          <w:tcPr>
            <w:tcW w:type="dxa" w:w="3402"/>
          </w:tcPr>
          <w:p>
            <w:pPr>
              <w:bidi w:val="1"/>
              <w:jc w:val="right"/>
            </w:pPr>
            <w:r/>
            <w:r>
              <w:rPr>
                <w:rFonts w:ascii="Assistant" w:hAnsi="Assistant" w:cs="Assistant"/>
                <w:b w:val="0"/>
                <w:sz w:val="21"/>
                <w:rtl w:val="1"/>
                <w:szCs w:val="21"/>
              </w:rPr>
              <w:t>2. איזו בעיה גלובלית מתחילה להחלים?</w:t>
            </w:r>
          </w:p>
        </w:tc>
        <w:tc>
          <w:tcPr>
            <w:tcW w:type="dxa" w:w="2551"/>
          </w:tcPr>
          <w:p>
            <w:pPr>
              <w:bidi w:val="1"/>
              <w:jc w:val="right"/>
            </w:pPr>
            <w:r/>
            <w:r>
              <w:rPr>
                <w:rFonts w:ascii="Assistant" w:hAnsi="Assistant" w:cs="Assistant"/>
                <w:b w:val="0"/>
                <w:sz w:val="21"/>
                <w:rtl w:val="1"/>
                <w:szCs w:val="21"/>
              </w:rPr>
              <w:t>ג. שכבת האוזון</w:t>
            </w:r>
          </w:p>
        </w:tc>
        <w:tc>
          <w:tcPr>
            <w:tcW w:type="dxa" w:w="3685"/>
          </w:tcPr>
          <w:p>
            <w:pPr>
              <w:bidi w:val="1"/>
              <w:jc w:val="right"/>
            </w:pPr>
            <w:r/>
            <w:r>
              <w:rPr>
                <w:rFonts w:ascii="Assistant" w:hAnsi="Assistant" w:cs="Assistant"/>
                <w:b w:val="0"/>
                <w:sz w:val="21"/>
                <w:rtl w:val="1"/>
                <w:szCs w:val="21"/>
              </w:rPr>
              <w:t>מדינות הפסיקו להשתמש בגזים שפגעו בה.</w:t>
            </w:r>
          </w:p>
        </w:tc>
      </w:tr>
      <w:tr>
        <w:tc>
          <w:tcPr>
            <w:tcW w:type="dxa" w:w="3402"/>
          </w:tcPr>
          <w:p>
            <w:pPr>
              <w:bidi w:val="1"/>
              <w:jc w:val="right"/>
            </w:pPr>
            <w:r/>
            <w:r>
              <w:rPr>
                <w:rFonts w:ascii="Assistant" w:hAnsi="Assistant" w:cs="Assistant"/>
                <w:b w:val="0"/>
                <w:sz w:val="21"/>
                <w:rtl w:val="1"/>
                <w:szCs w:val="21"/>
              </w:rPr>
              <w:t>3. מהי אנרגיה ירוקה?</w:t>
            </w:r>
          </w:p>
        </w:tc>
        <w:tc>
          <w:tcPr>
            <w:tcW w:type="dxa" w:w="2551"/>
          </w:tcPr>
          <w:p>
            <w:pPr>
              <w:bidi w:val="1"/>
              <w:jc w:val="right"/>
            </w:pPr>
            <w:r/>
            <w:r>
              <w:rPr>
                <w:rFonts w:ascii="Assistant" w:hAnsi="Assistant" w:cs="Assistant"/>
                <w:b w:val="0"/>
                <w:sz w:val="21"/>
                <w:rtl w:val="1"/>
                <w:szCs w:val="21"/>
              </w:rPr>
              <w:t>א. חשמל מהשמש ומהרוח</w:t>
            </w:r>
          </w:p>
        </w:tc>
        <w:tc>
          <w:tcPr>
            <w:tcW w:type="dxa" w:w="3685"/>
          </w:tcPr>
          <w:p>
            <w:pPr>
              <w:bidi w:val="1"/>
              <w:jc w:val="right"/>
            </w:pPr>
            <w:r/>
            <w:r>
              <w:rPr>
                <w:rFonts w:ascii="Assistant" w:hAnsi="Assistant" w:cs="Assistant"/>
                <w:b w:val="0"/>
                <w:sz w:val="21"/>
                <w:rtl w:val="1"/>
                <w:szCs w:val="21"/>
              </w:rPr>
              <w:t>השמש והרוח כמעט לא מזהמות.</w:t>
            </w:r>
          </w:p>
        </w:tc>
      </w:tr>
      <w:tr>
        <w:tc>
          <w:tcPr>
            <w:tcW w:type="dxa" w:w="3402"/>
          </w:tcPr>
          <w:p>
            <w:pPr>
              <w:bidi w:val="1"/>
              <w:jc w:val="right"/>
            </w:pPr>
            <w:r/>
            <w:r>
              <w:rPr>
                <w:rFonts w:ascii="Assistant" w:hAnsi="Assistant" w:cs="Assistant"/>
                <w:b w:val="0"/>
                <w:sz w:val="21"/>
                <w:rtl w:val="1"/>
                <w:szCs w:val="21"/>
              </w:rPr>
              <w:t>4. מה זה מיחזור?</w:t>
            </w:r>
          </w:p>
        </w:tc>
        <w:tc>
          <w:tcPr>
            <w:tcW w:type="dxa" w:w="2551"/>
          </w:tcPr>
          <w:p>
            <w:pPr>
              <w:bidi w:val="1"/>
              <w:jc w:val="right"/>
            </w:pPr>
            <w:r/>
            <w:r>
              <w:rPr>
                <w:rFonts w:ascii="Assistant" w:hAnsi="Assistant" w:cs="Assistant"/>
                <w:b w:val="0"/>
                <w:sz w:val="21"/>
                <w:rtl w:val="1"/>
                <w:szCs w:val="21"/>
              </w:rPr>
              <w:t>ד. להפוך חומר ישן למוצר חדש</w:t>
            </w:r>
          </w:p>
        </w:tc>
        <w:tc>
          <w:tcPr>
            <w:tcW w:type="dxa" w:w="3685"/>
          </w:tcPr>
          <w:p>
            <w:pPr>
              <w:bidi w:val="1"/>
              <w:jc w:val="right"/>
            </w:pPr>
            <w:r/>
            <w:r>
              <w:rPr>
                <w:rFonts w:ascii="Assistant" w:hAnsi="Assistant" w:cs="Assistant"/>
                <w:b w:val="0"/>
                <w:sz w:val="21"/>
                <w:rtl w:val="1"/>
                <w:szCs w:val="21"/>
              </w:rPr>
              <w:t>מבקבוקים ישנים אפשר לייצר מוצרים חדשים.</w:t>
            </w:r>
          </w:p>
        </w:tc>
      </w:tr>
      <w:tr>
        <w:tc>
          <w:tcPr>
            <w:tcW w:type="dxa" w:w="3402"/>
          </w:tcPr>
          <w:p>
            <w:pPr>
              <w:bidi w:val="1"/>
              <w:jc w:val="right"/>
            </w:pPr>
            <w:r/>
            <w:r>
              <w:rPr>
                <w:rFonts w:ascii="Assistant" w:hAnsi="Assistant" w:cs="Assistant"/>
                <w:b w:val="0"/>
                <w:sz w:val="21"/>
                <w:rtl w:val="1"/>
                <w:szCs w:val="21"/>
              </w:rPr>
              <w:t>5. למה שומרים על שמורות טבע?</w:t>
            </w:r>
          </w:p>
        </w:tc>
        <w:tc>
          <w:tcPr>
            <w:tcW w:type="dxa" w:w="2551"/>
          </w:tcPr>
          <w:p>
            <w:pPr>
              <w:bidi w:val="1"/>
              <w:jc w:val="right"/>
            </w:pPr>
            <w:r/>
            <w:r>
              <w:rPr>
                <w:rFonts w:ascii="Assistant" w:hAnsi="Assistant" w:cs="Assistant"/>
                <w:b w:val="0"/>
                <w:sz w:val="21"/>
                <w:rtl w:val="1"/>
                <w:szCs w:val="21"/>
              </w:rPr>
              <w:t>ב. כדי שבעלי חיים וצמחים יחיו בהן</w:t>
            </w:r>
          </w:p>
        </w:tc>
        <w:tc>
          <w:tcPr>
            <w:tcW w:type="dxa" w:w="3685"/>
          </w:tcPr>
          <w:p>
            <w:pPr>
              <w:bidi w:val="1"/>
              <w:jc w:val="right"/>
            </w:pPr>
            <w:r/>
            <w:r>
              <w:rPr>
                <w:rFonts w:ascii="Assistant" w:hAnsi="Assistant" w:cs="Assistant"/>
                <w:b w:val="0"/>
                <w:sz w:val="21"/>
                <w:rtl w:val="1"/>
                <w:szCs w:val="21"/>
              </w:rPr>
              <w:t>שמורה מגינה על הטבע.</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6f7ed"/>
          </w:tcPr>
          <w:p>
            <w:pPr>
              <w:bidi w:val="1"/>
              <w:jc w:val="right"/>
            </w:pPr>
            <w:r/>
            <w:r>
              <w:rPr>
                <w:rFonts w:ascii="Assistant" w:hAnsi="Assistant" w:cs="Assistant"/>
                <w:b/>
                <w:sz w:val="21"/>
                <w:rtl w:val="1"/>
                <w:bCs/>
                <w:szCs w:val="21"/>
              </w:rPr>
              <w:t>נכון / לא נכון</w:t>
            </w:r>
          </w:p>
        </w:tc>
        <w:tc>
          <w:tcPr>
            <w:tcW w:type="dxa" w:w="1417"/>
            <w:shd w:val="clear" w:color="auto" w:fill="e6f7ed"/>
          </w:tcPr>
          <w:p>
            <w:pPr>
              <w:bidi w:val="1"/>
              <w:jc w:val="right"/>
            </w:pPr>
            <w:r/>
            <w:r>
              <w:rPr>
                <w:rFonts w:ascii="Assistant" w:hAnsi="Assistant" w:cs="Assistant"/>
                <w:b/>
                <w:sz w:val="21"/>
                <w:rtl w:val="1"/>
                <w:bCs/>
                <w:szCs w:val="21"/>
              </w:rPr>
              <w:t>תשובה</w:t>
            </w:r>
          </w:p>
        </w:tc>
        <w:tc>
          <w:tcPr>
            <w:tcW w:type="dxa" w:w="4252"/>
            <w:shd w:val="clear" w:color="auto" w:fill="e6f7ed"/>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מדינות יכולות לפתור יחד בעיות סביבה.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כמו בהצלת שכבת האוזון.</w:t>
            </w:r>
          </w:p>
        </w:tc>
      </w:tr>
      <w:tr>
        <w:tc>
          <w:tcPr>
            <w:tcW w:type="dxa" w:w="3969"/>
          </w:tcPr>
          <w:p>
            <w:pPr>
              <w:bidi w:val="1"/>
              <w:jc w:val="right"/>
            </w:pPr>
            <w:r/>
            <w:r>
              <w:rPr>
                <w:rFonts w:ascii="Assistant" w:hAnsi="Assistant" w:cs="Assistant"/>
                <w:b w:val="0"/>
                <w:sz w:val="21"/>
                <w:rtl w:val="1"/>
                <w:szCs w:val="21"/>
              </w:rPr>
              <w:t>2. שכבת האוזון החלימה בתוך יום אחד.</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ההחלמה לוקחת עשרות שנים.</w:t>
            </w:r>
          </w:p>
        </w:tc>
      </w:tr>
      <w:tr>
        <w:tc>
          <w:tcPr>
            <w:tcW w:type="dxa" w:w="3969"/>
          </w:tcPr>
          <w:p>
            <w:pPr>
              <w:bidi w:val="1"/>
              <w:jc w:val="right"/>
            </w:pPr>
            <w:r/>
            <w:r>
              <w:rPr>
                <w:rFonts w:ascii="Assistant" w:hAnsi="Assistant" w:cs="Assistant"/>
                <w:b w:val="0"/>
                <w:sz w:val="21"/>
                <w:rtl w:val="1"/>
                <w:szCs w:val="21"/>
              </w:rPr>
              <w:t>3. גם ילדים יכולים לעזור לסביבה.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למשל במיחזור ובחיסכון במים.</w:t>
            </w:r>
          </w:p>
        </w:tc>
      </w:tr>
      <w:tr>
        <w:tc>
          <w:tcPr>
            <w:tcW w:type="dxa" w:w="3969"/>
          </w:tcPr>
          <w:p>
            <w:pPr>
              <w:bidi w:val="1"/>
              <w:jc w:val="right"/>
            </w:pPr>
            <w:r/>
            <w:r>
              <w:rPr>
                <w:rFonts w:ascii="Assistant" w:hAnsi="Assistant" w:cs="Assistant"/>
                <w:b w:val="0"/>
                <w:sz w:val="21"/>
                <w:rtl w:val="1"/>
                <w:szCs w:val="21"/>
              </w:rPr>
              <w:t>4. אנרגיה ירוקה באה משריפת נפט.</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אנרגיה ירוקה באה מהשמש ומהרוח.</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6f7ed"/>
          </w:tcPr>
          <w:p>
            <w:pPr>
              <w:bidi w:val="1"/>
              <w:jc w:val="right"/>
            </w:pPr>
            <w:r/>
            <w:r>
              <w:rPr>
                <w:rFonts w:ascii="Assistant" w:hAnsi="Assistant" w:cs="Assistant"/>
                <w:b/>
                <w:sz w:val="21"/>
                <w:rtl w:val="1"/>
                <w:bCs/>
                <w:szCs w:val="21"/>
              </w:rPr>
              <w:t>חלק ג׳ – שאלה</w:t>
            </w:r>
          </w:p>
        </w:tc>
        <w:tc>
          <w:tcPr>
            <w:tcW w:type="dxa" w:w="5669"/>
            <w:shd w:val="clear" w:color="auto" w:fill="e6f7ed"/>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כתבו שני דברים שאפשר לעשות בבית הספר כדי לשמור על הסביבה.</w:t>
            </w:r>
          </w:p>
        </w:tc>
        <w:tc>
          <w:tcPr>
            <w:tcW w:type="dxa" w:w="5669"/>
          </w:tcPr>
          <w:p>
            <w:pPr>
              <w:bidi w:val="1"/>
              <w:jc w:val="right"/>
            </w:pPr>
            <w:r/>
            <w:r>
              <w:rPr>
                <w:rFonts w:ascii="Assistant" w:hAnsi="Assistant" w:cs="Assistant"/>
                <w:b w:val="0"/>
                <w:sz w:val="21"/>
                <w:rtl w:val="1"/>
                <w:szCs w:val="21"/>
              </w:rPr>
              <w:t>1. לשים פחים למיחזור בכל כיתה. 2. לכבות מזגן ואור בהפסקות.</w:t>
            </w:r>
          </w:p>
        </w:tc>
      </w:tr>
      <w:tr>
        <w:tc>
          <w:tcPr>
            <w:tcW w:type="dxa" w:w="3969"/>
          </w:tcPr>
          <w:p>
            <w:pPr>
              <w:bidi w:val="1"/>
              <w:jc w:val="right"/>
            </w:pPr>
            <w:r/>
            <w:r>
              <w:rPr>
                <w:rFonts w:ascii="Assistant" w:hAnsi="Assistant" w:cs="Assistant"/>
                <w:b w:val="0"/>
                <w:sz w:val="21"/>
                <w:rtl w:val="1"/>
                <w:szCs w:val="21"/>
              </w:rPr>
              <w:t>2. למה כדאי שמדינות יעבדו יחד על בעיות סביבה?</w:t>
            </w:r>
          </w:p>
        </w:tc>
        <w:tc>
          <w:tcPr>
            <w:tcW w:type="dxa" w:w="5669"/>
          </w:tcPr>
          <w:p>
            <w:pPr>
              <w:bidi w:val="1"/>
              <w:jc w:val="right"/>
            </w:pPr>
            <w:r/>
            <w:r>
              <w:rPr>
                <w:rFonts w:ascii="Assistant" w:hAnsi="Assistant" w:cs="Assistant"/>
                <w:b w:val="0"/>
                <w:sz w:val="21"/>
                <w:rtl w:val="1"/>
                <w:szCs w:val="21"/>
              </w:rPr>
              <w:t>כי הזיהום עובר בין מדינות, ומדינה אחת לבד לא יכולה לעצור אותו.</w:t>
            </w:r>
          </w:p>
        </w:tc>
      </w:tr>
    </w:tbl>
    <w:p/>
    <w:p>
      <w:pPr>
        <w:bidi w:val="1"/>
        <w:spacing w:after="80"/>
        <w:jc w:val="right"/>
      </w:pPr>
      <w:r>
        <w:rPr>
          <w:rFonts w:ascii="Assistant" w:hAnsi="Assistant" w:cs="Assistant"/>
          <w:b w:val="0"/>
          <w:sz w:val="20"/>
          <w:rtl w:val="1"/>
          <w:szCs w:val="20"/>
        </w:rPr>
        <w:t>כרטיס יציאה: אמנה בינלאומית היא... · דבר אחד שאעשה למען הסביבה: ... · סיפור הצלחה שלמדתי: ... — מצופה תשובה קצרה שמשתמשת במושג אחד לפחות.</w:t>
      </w:r>
    </w:p>
    <w:p>
      <w:pPr>
        <w:pStyle w:val="Heading1"/>
        <w:bidi w:val="1"/>
        <w:spacing w:before="200"/>
        <w:jc w:val="right"/>
        <w:shd w:val="clear" w:color="auto" w:fill="2f6fde"/>
      </w:pPr>
      <w:r>
        <w:rPr>
          <w:rFonts w:ascii="Assistant" w:hAnsi="Assistant" w:cs="Assistant"/>
          <w:b/>
          <w:color w:val="FFFFFF"/>
          <w:sz w:val="30"/>
          <w:rtl w:val="1"/>
          <w:bCs/>
          <w:szCs w:val="30"/>
        </w:rPr>
        <w:t xml:space="preserve">  🚀 תשובות – רמת ז׳ רגילה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1 – התאמה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אמנה בינלאומית</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2. קיימות</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3. אנרגיה ירוקה</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4. בנייה אקולוגית</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טיפול משולב בפסולת</w:t>
            </w:r>
          </w:p>
        </w:tc>
        <w:tc>
          <w:tcPr>
            <w:tcW w:type="dxa" w:w="2268"/>
          </w:tcPr>
          <w:p>
            <w:pPr>
              <w:bidi w:val="1"/>
              <w:jc w:val="right"/>
            </w:pPr>
            <w:r/>
            <w:r>
              <w:rPr>
                <w:rFonts w:ascii="Assistant" w:hAnsi="Assistant" w:cs="Assistant"/>
                <w:b w:val="0"/>
                <w:sz w:val="21"/>
                <w:rtl w:val="1"/>
                <w:szCs w:val="21"/>
              </w:rPr>
              <w:t>א</w:t>
            </w:r>
          </w:p>
        </w:tc>
      </w:tr>
      <w:tr>
        <w:tc>
          <w:tcPr>
            <w:tcW w:type="dxa" w:w="6803"/>
          </w:tcPr>
          <w:p>
            <w:pPr>
              <w:bidi w:val="1"/>
              <w:jc w:val="right"/>
            </w:pPr>
            <w:r/>
            <w:r>
              <w:rPr>
                <w:rFonts w:ascii="Assistant" w:hAnsi="Assistant" w:cs="Assistant"/>
                <w:b w:val="0"/>
                <w:sz w:val="21"/>
                <w:rtl w:val="1"/>
                <w:szCs w:val="21"/>
              </w:rPr>
              <w:t>6. שמורת טבע</w:t>
            </w:r>
          </w:p>
        </w:tc>
        <w:tc>
          <w:tcPr>
            <w:tcW w:type="dxa" w:w="2268"/>
          </w:tcPr>
          <w:p>
            <w:pPr>
              <w:bidi w:val="1"/>
              <w:jc w:val="right"/>
            </w:pPr>
            <w:r/>
            <w:r>
              <w:rPr>
                <w:rFonts w:ascii="Assistant" w:hAnsi="Assistant" w:cs="Assistant"/>
                <w:b w:val="0"/>
                <w:sz w:val="21"/>
                <w:rtl w:val="1"/>
                <w:szCs w:val="21"/>
              </w:rPr>
              <w:t>ד</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e8f0ff"/>
          </w:tcPr>
          <w:p>
            <w:pPr>
              <w:bidi w:val="1"/>
              <w:jc w:val="right"/>
            </w:pPr>
            <w:r/>
            <w:r>
              <w:rPr>
                <w:rFonts w:ascii="Assistant" w:hAnsi="Assistant" w:cs="Assistant"/>
                <w:b/>
                <w:sz w:val="21"/>
                <w:rtl w:val="1"/>
                <w:bCs/>
                <w:szCs w:val="21"/>
              </w:rPr>
              <w:t>חלק א׳ 2 – השלמה</w:t>
            </w:r>
          </w:p>
        </w:tc>
        <w:tc>
          <w:tcPr>
            <w:tcW w:type="dxa" w:w="2268"/>
            <w:shd w:val="clear" w:color="auto" w:fill="e8f0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ביצות שהפכו לשדות בעמק בצפון</w:t>
            </w:r>
          </w:p>
        </w:tc>
        <w:tc>
          <w:tcPr>
            <w:tcW w:type="dxa" w:w="2268"/>
          </w:tcPr>
          <w:p>
            <w:pPr>
              <w:bidi w:val="1"/>
              <w:jc w:val="right"/>
            </w:pPr>
            <w:r/>
            <w:r>
              <w:rPr>
                <w:rFonts w:ascii="Assistant" w:hAnsi="Assistant" w:cs="Assistant"/>
                <w:b w:val="0"/>
                <w:sz w:val="21"/>
                <w:rtl w:val="1"/>
                <w:szCs w:val="21"/>
              </w:rPr>
              <w:t>ייבוש החולה</w:t>
            </w:r>
          </w:p>
        </w:tc>
      </w:tr>
      <w:tr>
        <w:tc>
          <w:tcPr>
            <w:tcW w:type="dxa" w:w="6803"/>
          </w:tcPr>
          <w:p>
            <w:pPr>
              <w:bidi w:val="1"/>
              <w:jc w:val="right"/>
            </w:pPr>
            <w:r/>
            <w:r>
              <w:rPr>
                <w:rFonts w:ascii="Assistant" w:hAnsi="Assistant" w:cs="Assistant"/>
                <w:b w:val="0"/>
                <w:sz w:val="21"/>
                <w:rtl w:val="1"/>
                <w:szCs w:val="21"/>
              </w:rPr>
              <w:t>2. סיור כיתתי לניקוי נחל</w:t>
            </w:r>
          </w:p>
        </w:tc>
        <w:tc>
          <w:tcPr>
            <w:tcW w:type="dxa" w:w="2268"/>
          </w:tcPr>
          <w:p>
            <w:pPr>
              <w:bidi w:val="1"/>
              <w:jc w:val="right"/>
            </w:pPr>
            <w:r/>
            <w:r>
              <w:rPr>
                <w:rFonts w:ascii="Assistant" w:hAnsi="Assistant" w:cs="Assistant"/>
                <w:b w:val="0"/>
                <w:sz w:val="21"/>
                <w:rtl w:val="1"/>
                <w:szCs w:val="21"/>
              </w:rPr>
              <w:t>חינוך סביבתי</w:t>
            </w:r>
          </w:p>
        </w:tc>
      </w:tr>
      <w:tr>
        <w:tc>
          <w:tcPr>
            <w:tcW w:type="dxa" w:w="6803"/>
          </w:tcPr>
          <w:p>
            <w:pPr>
              <w:bidi w:val="1"/>
              <w:jc w:val="right"/>
            </w:pPr>
            <w:r/>
            <w:r>
              <w:rPr>
                <w:rFonts w:ascii="Assistant" w:hAnsi="Assistant" w:cs="Assistant"/>
                <w:b w:val="0"/>
                <w:sz w:val="21"/>
                <w:rtl w:val="1"/>
                <w:szCs w:val="21"/>
              </w:rPr>
              <w:t>3. אגם עם ציפורים שאסור לבנות לידו</w:t>
            </w:r>
          </w:p>
        </w:tc>
        <w:tc>
          <w:tcPr>
            <w:tcW w:type="dxa" w:w="2268"/>
          </w:tcPr>
          <w:p>
            <w:pPr>
              <w:bidi w:val="1"/>
              <w:jc w:val="right"/>
            </w:pPr>
            <w:r/>
            <w:r>
              <w:rPr>
                <w:rFonts w:ascii="Assistant" w:hAnsi="Assistant" w:cs="Assistant"/>
                <w:b w:val="0"/>
                <w:sz w:val="21"/>
                <w:rtl w:val="1"/>
                <w:szCs w:val="21"/>
              </w:rPr>
              <w:t>שמורת טבע</w:t>
            </w:r>
          </w:p>
        </w:tc>
      </w:tr>
      <w:tr>
        <w:tc>
          <w:tcPr>
            <w:tcW w:type="dxa" w:w="6803"/>
          </w:tcPr>
          <w:p>
            <w:pPr>
              <w:bidi w:val="1"/>
              <w:jc w:val="right"/>
            </w:pPr>
            <w:r/>
            <w:r>
              <w:rPr>
                <w:rFonts w:ascii="Assistant" w:hAnsi="Assistant" w:cs="Assistant"/>
                <w:b w:val="0"/>
                <w:sz w:val="21"/>
                <w:rtl w:val="1"/>
                <w:szCs w:val="21"/>
              </w:rPr>
              <w:t>4. פחים נפרדים לנייר, לפלסטיק ולאורגני</w:t>
            </w:r>
          </w:p>
        </w:tc>
        <w:tc>
          <w:tcPr>
            <w:tcW w:type="dxa" w:w="2268"/>
          </w:tcPr>
          <w:p>
            <w:pPr>
              <w:bidi w:val="1"/>
              <w:jc w:val="right"/>
            </w:pPr>
            <w:r/>
            <w:r>
              <w:rPr>
                <w:rFonts w:ascii="Assistant" w:hAnsi="Assistant" w:cs="Assistant"/>
                <w:b w:val="0"/>
                <w:sz w:val="21"/>
                <w:rtl w:val="1"/>
                <w:szCs w:val="21"/>
              </w:rPr>
              <w:t>טיפול משולב בפסולת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e8f0ff"/>
          </w:tcPr>
          <w:p>
            <w:pPr>
              <w:bidi w:val="1"/>
              <w:jc w:val="right"/>
            </w:pPr>
            <w:r/>
            <w:r>
              <w:rPr>
                <w:rFonts w:ascii="Assistant" w:hAnsi="Assistant" w:cs="Assistant"/>
                <w:b/>
                <w:sz w:val="21"/>
                <w:rtl w:val="1"/>
                <w:bCs/>
                <w:szCs w:val="21"/>
              </w:rPr>
              <w:t>חלק ב׳ – שאלה</w:t>
            </w:r>
          </w:p>
        </w:tc>
        <w:tc>
          <w:tcPr>
            <w:tcW w:type="dxa" w:w="2551"/>
            <w:shd w:val="clear" w:color="auto" w:fill="e8f0ff"/>
          </w:tcPr>
          <w:p>
            <w:pPr>
              <w:bidi w:val="1"/>
              <w:jc w:val="right"/>
            </w:pPr>
            <w:r/>
            <w:r>
              <w:rPr>
                <w:rFonts w:ascii="Assistant" w:hAnsi="Assistant" w:cs="Assistant"/>
                <w:b/>
                <w:sz w:val="21"/>
                <w:rtl w:val="1"/>
                <w:bCs/>
                <w:szCs w:val="21"/>
              </w:rPr>
              <w:t>תשובה</w:t>
            </w:r>
          </w:p>
        </w:tc>
        <w:tc>
          <w:tcPr>
            <w:tcW w:type="dxa" w:w="3685"/>
            <w:shd w:val="clear" w:color="auto" w:fill="e8f0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ההבדל בין אמנת קיוטו לאמנת ברצלונה?</w:t>
            </w:r>
          </w:p>
        </w:tc>
        <w:tc>
          <w:tcPr>
            <w:tcW w:type="dxa" w:w="2551"/>
          </w:tcPr>
          <w:p>
            <w:pPr>
              <w:bidi w:val="1"/>
              <w:jc w:val="right"/>
            </w:pPr>
            <w:r/>
            <w:r>
              <w:rPr>
                <w:rFonts w:ascii="Assistant" w:hAnsi="Assistant" w:cs="Assistant"/>
                <w:b w:val="0"/>
                <w:sz w:val="21"/>
                <w:rtl w:val="1"/>
                <w:szCs w:val="21"/>
              </w:rPr>
              <w:t>א. קיוטו עולמית לצמצום גזי חממה; ברצלונה אזורית להגנת הים התיכון</w:t>
            </w:r>
          </w:p>
        </w:tc>
        <w:tc>
          <w:tcPr>
            <w:tcW w:type="dxa" w:w="3685"/>
          </w:tcPr>
          <w:p>
            <w:pPr>
              <w:bidi w:val="1"/>
              <w:jc w:val="right"/>
            </w:pPr>
            <w:r/>
            <w:r>
              <w:rPr>
                <w:rFonts w:ascii="Assistant" w:hAnsi="Assistant" w:cs="Assistant"/>
                <w:b w:val="0"/>
                <w:sz w:val="21"/>
                <w:rtl w:val="1"/>
                <w:szCs w:val="21"/>
              </w:rPr>
              <w:t>ההבדל בהיקף ובנושא.</w:t>
            </w:r>
          </w:p>
        </w:tc>
      </w:tr>
      <w:tr>
        <w:tc>
          <w:tcPr>
            <w:tcW w:type="dxa" w:w="3402"/>
          </w:tcPr>
          <w:p>
            <w:pPr>
              <w:bidi w:val="1"/>
              <w:jc w:val="right"/>
            </w:pPr>
            <w:r/>
            <w:r>
              <w:rPr>
                <w:rFonts w:ascii="Assistant" w:hAnsi="Assistant" w:cs="Assistant"/>
                <w:b w:val="0"/>
                <w:sz w:val="21"/>
                <w:rtl w:val="1"/>
                <w:szCs w:val="21"/>
              </w:rPr>
              <w:t>2. מה מלמדת אמנת מונטריאול?</w:t>
            </w:r>
          </w:p>
        </w:tc>
        <w:tc>
          <w:tcPr>
            <w:tcW w:type="dxa" w:w="2551"/>
          </w:tcPr>
          <w:p>
            <w:pPr>
              <w:bidi w:val="1"/>
              <w:jc w:val="right"/>
            </w:pPr>
            <w:r/>
            <w:r>
              <w:rPr>
                <w:rFonts w:ascii="Assistant" w:hAnsi="Assistant" w:cs="Assistant"/>
                <w:b w:val="0"/>
                <w:sz w:val="21"/>
                <w:rtl w:val="1"/>
                <w:szCs w:val="21"/>
              </w:rPr>
              <w:t>ב. שאפשר לתקן בעיה גלובלית בשיתוף פעולה, גם אם זה לוקח זמן</w:t>
            </w:r>
          </w:p>
        </w:tc>
        <w:tc>
          <w:tcPr>
            <w:tcW w:type="dxa" w:w="3685"/>
          </w:tcPr>
          <w:p>
            <w:pPr>
              <w:bidi w:val="1"/>
              <w:jc w:val="right"/>
            </w:pPr>
            <w:r/>
            <w:r>
              <w:rPr>
                <w:rFonts w:ascii="Assistant" w:hAnsi="Assistant" w:cs="Assistant"/>
                <w:b w:val="0"/>
                <w:sz w:val="21"/>
                <w:rtl w:val="1"/>
                <w:szCs w:val="21"/>
              </w:rPr>
              <w:t>הפסקת הגזים הובילה להתאוששות הדרגתית.</w:t>
            </w:r>
          </w:p>
        </w:tc>
      </w:tr>
      <w:tr>
        <w:tc>
          <w:tcPr>
            <w:tcW w:type="dxa" w:w="3402"/>
          </w:tcPr>
          <w:p>
            <w:pPr>
              <w:bidi w:val="1"/>
              <w:jc w:val="right"/>
            </w:pPr>
            <w:r/>
            <w:r>
              <w:rPr>
                <w:rFonts w:ascii="Assistant" w:hAnsi="Assistant" w:cs="Assistant"/>
                <w:b w:val="0"/>
                <w:sz w:val="21"/>
                <w:rtl w:val="1"/>
                <w:szCs w:val="21"/>
              </w:rPr>
              <w:t>3. מהי קיימות?</w:t>
            </w:r>
          </w:p>
        </w:tc>
        <w:tc>
          <w:tcPr>
            <w:tcW w:type="dxa" w:w="2551"/>
          </w:tcPr>
          <w:p>
            <w:pPr>
              <w:bidi w:val="1"/>
              <w:jc w:val="right"/>
            </w:pPr>
            <w:r/>
            <w:r>
              <w:rPr>
                <w:rFonts w:ascii="Assistant" w:hAnsi="Assistant" w:cs="Assistant"/>
                <w:b w:val="0"/>
                <w:sz w:val="21"/>
                <w:rtl w:val="1"/>
                <w:szCs w:val="21"/>
              </w:rPr>
              <w:t>ג. לספק את צרכינו היום בלי לפגוע בדורות הבאים</w:t>
            </w:r>
          </w:p>
        </w:tc>
        <w:tc>
          <w:tcPr>
            <w:tcW w:type="dxa" w:w="3685"/>
          </w:tcPr>
          <w:p>
            <w:pPr>
              <w:bidi w:val="1"/>
              <w:jc w:val="right"/>
            </w:pPr>
            <w:r/>
            <w:r>
              <w:rPr>
                <w:rFonts w:ascii="Assistant" w:hAnsi="Assistant" w:cs="Assistant"/>
                <w:b w:val="0"/>
                <w:sz w:val="21"/>
                <w:rtl w:val="1"/>
                <w:szCs w:val="21"/>
              </w:rPr>
              <w:t>זה איזון בין צורכי היום לצורכי העתיד.</w:t>
            </w:r>
          </w:p>
        </w:tc>
      </w:tr>
      <w:tr>
        <w:tc>
          <w:tcPr>
            <w:tcW w:type="dxa" w:w="3402"/>
          </w:tcPr>
          <w:p>
            <w:pPr>
              <w:bidi w:val="1"/>
              <w:jc w:val="right"/>
            </w:pPr>
            <w:r/>
            <w:r>
              <w:rPr>
                <w:rFonts w:ascii="Assistant" w:hAnsi="Assistant" w:cs="Assistant"/>
                <w:b w:val="0"/>
                <w:sz w:val="21"/>
                <w:rtl w:val="1"/>
                <w:szCs w:val="21"/>
              </w:rPr>
              <w:t>4. מה היה מחיר סביבתי של ייבוש החולה?</w:t>
            </w:r>
          </w:p>
        </w:tc>
        <w:tc>
          <w:tcPr>
            <w:tcW w:type="dxa" w:w="2551"/>
          </w:tcPr>
          <w:p>
            <w:pPr>
              <w:bidi w:val="1"/>
              <w:jc w:val="right"/>
            </w:pPr>
            <w:r/>
            <w:r>
              <w:rPr>
                <w:rFonts w:ascii="Assistant" w:hAnsi="Assistant" w:cs="Assistant"/>
                <w:b w:val="0"/>
                <w:sz w:val="21"/>
                <w:rtl w:val="1"/>
                <w:szCs w:val="21"/>
              </w:rPr>
              <w:t>ד. היעלמות מינים ופגיעה בקרקע</w:t>
            </w:r>
          </w:p>
        </w:tc>
        <w:tc>
          <w:tcPr>
            <w:tcW w:type="dxa" w:w="3685"/>
          </w:tcPr>
          <w:p>
            <w:pPr>
              <w:bidi w:val="1"/>
              <w:jc w:val="right"/>
            </w:pPr>
            <w:r/>
            <w:r>
              <w:rPr>
                <w:rFonts w:ascii="Assistant" w:hAnsi="Assistant" w:cs="Assistant"/>
                <w:b w:val="0"/>
                <w:sz w:val="21"/>
                <w:rtl w:val="1"/>
                <w:szCs w:val="21"/>
              </w:rPr>
              <w:t>הביצות היו בית גידול חשוב.</w:t>
            </w:r>
          </w:p>
        </w:tc>
      </w:tr>
      <w:tr>
        <w:tc>
          <w:tcPr>
            <w:tcW w:type="dxa" w:w="3402"/>
          </w:tcPr>
          <w:p>
            <w:pPr>
              <w:bidi w:val="1"/>
              <w:jc w:val="right"/>
            </w:pPr>
            <w:r/>
            <w:r>
              <w:rPr>
                <w:rFonts w:ascii="Assistant" w:hAnsi="Assistant" w:cs="Assistant"/>
                <w:b w:val="0"/>
                <w:sz w:val="21"/>
                <w:rtl w:val="1"/>
                <w:szCs w:val="21"/>
              </w:rPr>
              <w:t>5. מה מבין אלה הוא חלק מטיפול משולב בפסולת?</w:t>
            </w:r>
          </w:p>
        </w:tc>
        <w:tc>
          <w:tcPr>
            <w:tcW w:type="dxa" w:w="2551"/>
          </w:tcPr>
          <w:p>
            <w:pPr>
              <w:bidi w:val="1"/>
              <w:jc w:val="right"/>
            </w:pPr>
            <w:r/>
            <w:r>
              <w:rPr>
                <w:rFonts w:ascii="Assistant" w:hAnsi="Assistant" w:cs="Assistant"/>
                <w:b w:val="0"/>
                <w:sz w:val="21"/>
                <w:rtl w:val="1"/>
                <w:szCs w:val="21"/>
              </w:rPr>
              <w:t>ג. הפחתה, שימוש חוזר ומיחזור</w:t>
            </w:r>
          </w:p>
        </w:tc>
        <w:tc>
          <w:tcPr>
            <w:tcW w:type="dxa" w:w="3685"/>
          </w:tcPr>
          <w:p>
            <w:pPr>
              <w:bidi w:val="1"/>
              <w:jc w:val="right"/>
            </w:pPr>
            <w:r/>
            <w:r>
              <w:rPr>
                <w:rFonts w:ascii="Assistant" w:hAnsi="Assistant" w:cs="Assistant"/>
                <w:b w:val="0"/>
                <w:sz w:val="21"/>
                <w:rtl w:val="1"/>
                <w:szCs w:val="21"/>
              </w:rPr>
              <w:t>השילוב מצמצם את הפסולת שמגיעה להטמנה.</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e8f0ff"/>
          </w:tcPr>
          <w:p>
            <w:pPr>
              <w:bidi w:val="1"/>
              <w:jc w:val="right"/>
            </w:pPr>
            <w:r/>
            <w:r>
              <w:rPr>
                <w:rFonts w:ascii="Assistant" w:hAnsi="Assistant" w:cs="Assistant"/>
                <w:b/>
                <w:sz w:val="21"/>
                <w:rtl w:val="1"/>
                <w:bCs/>
                <w:szCs w:val="21"/>
              </w:rPr>
              <w:t>נכון / לא נכון</w:t>
            </w:r>
          </w:p>
        </w:tc>
        <w:tc>
          <w:tcPr>
            <w:tcW w:type="dxa" w:w="1417"/>
            <w:shd w:val="clear" w:color="auto" w:fill="e8f0ff"/>
          </w:tcPr>
          <w:p>
            <w:pPr>
              <w:bidi w:val="1"/>
              <w:jc w:val="right"/>
            </w:pPr>
            <w:r/>
            <w:r>
              <w:rPr>
                <w:rFonts w:ascii="Assistant" w:hAnsi="Assistant" w:cs="Assistant"/>
                <w:b/>
                <w:sz w:val="21"/>
                <w:rtl w:val="1"/>
                <w:bCs/>
                <w:szCs w:val="21"/>
              </w:rPr>
              <w:t>תשובה</w:t>
            </w:r>
          </w:p>
        </w:tc>
        <w:tc>
          <w:tcPr>
            <w:tcW w:type="dxa" w:w="4252"/>
            <w:shd w:val="clear" w:color="auto" w:fill="e8f0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אמנת ברצלונה עוסקת בהגנה על הים התיכון.</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זו אמנה אזורית של מדינות חופי הים התיכון.</w:t>
            </w:r>
          </w:p>
        </w:tc>
      </w:tr>
      <w:tr>
        <w:tc>
          <w:tcPr>
            <w:tcW w:type="dxa" w:w="3969"/>
          </w:tcPr>
          <w:p>
            <w:pPr>
              <w:bidi w:val="1"/>
              <w:jc w:val="right"/>
            </w:pPr>
            <w:r/>
            <w:r>
              <w:rPr>
                <w:rFonts w:ascii="Assistant" w:hAnsi="Assistant" w:cs="Assistant"/>
                <w:b w:val="0"/>
                <w:sz w:val="21"/>
                <w:rtl w:val="1"/>
                <w:szCs w:val="21"/>
              </w:rPr>
              <w:t>2. שכבת האוזון כבר חזרה לגמרי למצבה של 1980.</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היא מתאוששת בהדרגה; ההחלמה המלאה צפויה רק בעוד עשרות שנים.</w:t>
            </w:r>
          </w:p>
        </w:tc>
      </w:tr>
      <w:tr>
        <w:tc>
          <w:tcPr>
            <w:tcW w:type="dxa" w:w="3969"/>
          </w:tcPr>
          <w:p>
            <w:pPr>
              <w:bidi w:val="1"/>
              <w:jc w:val="right"/>
            </w:pPr>
            <w:r/>
            <w:r>
              <w:rPr>
                <w:rFonts w:ascii="Assistant" w:hAnsi="Assistant" w:cs="Assistant"/>
                <w:b w:val="0"/>
                <w:sz w:val="21"/>
                <w:rtl w:val="1"/>
                <w:szCs w:val="21"/>
              </w:rPr>
              <w:t>3. ייבוש החולה נעשה גם כדי להילחם במחלת המלריה.</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בביצות התרבו יתושים שהפיצו את המחלה.</w:t>
            </w:r>
          </w:p>
        </w:tc>
      </w:tr>
      <w:tr>
        <w:tc>
          <w:tcPr>
            <w:tcW w:type="dxa" w:w="3969"/>
          </w:tcPr>
          <w:p>
            <w:pPr>
              <w:bidi w:val="1"/>
              <w:jc w:val="right"/>
            </w:pPr>
            <w:r/>
            <w:r>
              <w:rPr>
                <w:rFonts w:ascii="Assistant" w:hAnsi="Assistant" w:cs="Assistant"/>
                <w:b w:val="0"/>
                <w:sz w:val="21"/>
                <w:rtl w:val="1"/>
                <w:szCs w:val="21"/>
              </w:rPr>
              <w:t>4. לכל בעיה סביבתית יש פתרון אחד שמתאים לכל מקום.</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צריך להעלות כמה אפשרויות ולבחור לפי המקום והבעיה.</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e8f0ff"/>
          </w:tcPr>
          <w:p>
            <w:pPr>
              <w:bidi w:val="1"/>
              <w:jc w:val="right"/>
            </w:pPr>
            <w:r/>
            <w:r>
              <w:rPr>
                <w:rFonts w:ascii="Assistant" w:hAnsi="Assistant" w:cs="Assistant"/>
                <w:b/>
                <w:sz w:val="21"/>
                <w:rtl w:val="1"/>
                <w:bCs/>
                <w:szCs w:val="21"/>
              </w:rPr>
              <w:t>חלק ג׳ – שאלה</w:t>
            </w:r>
          </w:p>
        </w:tc>
        <w:tc>
          <w:tcPr>
            <w:tcW w:type="dxa" w:w="5669"/>
            <w:shd w:val="clear" w:color="auto" w:fill="e8f0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השוו בין שתי דרכי התמודדות: אמנה בינלאומית וחינוך סביבתי. מה היתרון של כל אחת?</w:t>
            </w:r>
          </w:p>
        </w:tc>
        <w:tc>
          <w:tcPr>
            <w:tcW w:type="dxa" w:w="5669"/>
          </w:tcPr>
          <w:p>
            <w:pPr>
              <w:bidi w:val="1"/>
              <w:jc w:val="right"/>
            </w:pPr>
            <w:r/>
            <w:r>
              <w:rPr>
                <w:rFonts w:ascii="Assistant" w:hAnsi="Assistant" w:cs="Assistant"/>
                <w:b w:val="0"/>
                <w:sz w:val="21"/>
                <w:rtl w:val="1"/>
                <w:szCs w:val="21"/>
              </w:rPr>
              <w:t>אמנה בינלאומית: מחייבת מדינות שלמות ופועלת בהיקף גדול. חינוך סביבתי: משנה הרגלים של אנשים לאורך זמן ויוצר דור ששומר על הטבע. הן משלימות זו את זו.</w:t>
            </w:r>
          </w:p>
        </w:tc>
      </w:tr>
      <w:tr>
        <w:tc>
          <w:tcPr>
            <w:tcW w:type="dxa" w:w="3969"/>
          </w:tcPr>
          <w:p>
            <w:pPr>
              <w:bidi w:val="1"/>
              <w:jc w:val="right"/>
            </w:pPr>
            <w:r/>
            <w:r>
              <w:rPr>
                <w:rFonts w:ascii="Assistant" w:hAnsi="Assistant" w:cs="Assistant"/>
                <w:b w:val="0"/>
                <w:sz w:val="21"/>
                <w:rtl w:val="1"/>
                <w:szCs w:val="21"/>
              </w:rPr>
              <w:t>2. מה למדנו מייבוש החולה על החלטות סביבתיות?</w:t>
            </w:r>
          </w:p>
        </w:tc>
        <w:tc>
          <w:tcPr>
            <w:tcW w:type="dxa" w:w="5669"/>
          </w:tcPr>
          <w:p>
            <w:pPr>
              <w:bidi w:val="1"/>
              <w:jc w:val="right"/>
            </w:pPr>
            <w:r/>
            <w:r>
              <w:rPr>
                <w:rFonts w:ascii="Assistant" w:hAnsi="Assistant" w:cs="Assistant"/>
                <w:b w:val="0"/>
                <w:sz w:val="21"/>
                <w:rtl w:val="1"/>
                <w:szCs w:val="21"/>
              </w:rPr>
              <w:t>שהחלטה שנראית טובה בזמנה – אדמה לחקלאות ומאבק במחלה – יכולה להביא מחירים שלא צפו מראש. צריך לבדוק השפעות לטווח ארוך, ולפעמים אפשר לתקן חלקית, כמו בהצפה מחדש.</w:t>
            </w:r>
          </w:p>
        </w:tc>
      </w:tr>
      <w:tr>
        <w:tc>
          <w:tcPr>
            <w:tcW w:type="dxa" w:w="3969"/>
          </w:tcPr>
          <w:p>
            <w:pPr>
              <w:bidi w:val="1"/>
              <w:jc w:val="right"/>
            </w:pPr>
            <w:r/>
            <w:r>
              <w:rPr>
                <w:rFonts w:ascii="Assistant" w:hAnsi="Assistant" w:cs="Assistant"/>
                <w:b w:val="0"/>
                <w:sz w:val="21"/>
                <w:rtl w:val="1"/>
                <w:szCs w:val="21"/>
              </w:rPr>
              <w:t>3. הציעו שלוש אפשרויות להפחתת הפסולת בבית הספר, ובחרו את הטובה ביותר בנימוק.</w:t>
            </w:r>
          </w:p>
        </w:tc>
        <w:tc>
          <w:tcPr>
            <w:tcW w:type="dxa" w:w="5669"/>
          </w:tcPr>
          <w:p>
            <w:pPr>
              <w:bidi w:val="1"/>
              <w:jc w:val="right"/>
            </w:pPr>
            <w:r/>
            <w:r>
              <w:rPr>
                <w:rFonts w:ascii="Assistant" w:hAnsi="Assistant" w:cs="Assistant"/>
                <w:b w:val="0"/>
                <w:sz w:val="21"/>
                <w:rtl w:val="1"/>
                <w:szCs w:val="21"/>
              </w:rPr>
              <w:t>1. פחי מיחזור בכל כיתה. 2. ״יום בלי חד-פעמי״ בכל שבוע. 3. קומפוסט לשאריות אוכל בגינה. הטובה ביותר: יום בלי חד-פעמי, כי הוא מפחית פסולת עוד לפני שנוצרה.</w:t>
            </w:r>
          </w:p>
        </w:tc>
      </w:tr>
    </w:tbl>
    <w:p/>
    <w:p>
      <w:pPr>
        <w:bidi w:val="1"/>
        <w:spacing w:after="80"/>
        <w:jc w:val="right"/>
      </w:pPr>
      <w:r>
        <w:rPr>
          <w:rFonts w:ascii="Assistant" w:hAnsi="Assistant" w:cs="Assistant"/>
          <w:b w:val="0"/>
          <w:sz w:val="20"/>
          <w:rtl w:val="1"/>
          <w:szCs w:val="20"/>
        </w:rPr>
        <w:t>כרטיס יציאה: אמנה עולמית ואמנה אזורית שלמדתי עליהן: ... · קיימות במשפט: ... · מה הייתי עושה אחרת בעמק החולה? — מצופה תשובה קצרה שמשתמשת במושג אחד לפחות.</w:t>
      </w:r>
    </w:p>
    <w:p>
      <w:pPr>
        <w:pStyle w:val="Heading1"/>
        <w:bidi w:val="1"/>
        <w:spacing w:before="200"/>
        <w:jc w:val="right"/>
        <w:shd w:val="clear" w:color="auto" w:fill="8b3fd1"/>
      </w:pPr>
      <w:r>
        <w:rPr>
          <w:rFonts w:ascii="Assistant" w:hAnsi="Assistant" w:cs="Assistant"/>
          <w:b/>
          <w:color w:val="FFFFFF"/>
          <w:sz w:val="30"/>
          <w:rtl w:val="1"/>
          <w:bCs/>
          <w:szCs w:val="30"/>
        </w:rPr>
        <w:t xml:space="preserve">  🏆 תשובות – רמה מתקדמת  </w:t>
      </w:r>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1 – התאמה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אמנה בינלאומית</w:t>
            </w:r>
          </w:p>
        </w:tc>
        <w:tc>
          <w:tcPr>
            <w:tcW w:type="dxa" w:w="2268"/>
          </w:tcPr>
          <w:p>
            <w:pPr>
              <w:bidi w:val="1"/>
              <w:jc w:val="right"/>
            </w:pPr>
            <w:r/>
            <w:r>
              <w:rPr>
                <w:rFonts w:ascii="Assistant" w:hAnsi="Assistant" w:cs="Assistant"/>
                <w:b w:val="0"/>
                <w:sz w:val="21"/>
                <w:rtl w:val="1"/>
                <w:szCs w:val="21"/>
              </w:rPr>
              <w:t>ג</w:t>
            </w:r>
          </w:p>
        </w:tc>
      </w:tr>
      <w:tr>
        <w:tc>
          <w:tcPr>
            <w:tcW w:type="dxa" w:w="6803"/>
          </w:tcPr>
          <w:p>
            <w:pPr>
              <w:bidi w:val="1"/>
              <w:jc w:val="right"/>
            </w:pPr>
            <w:r/>
            <w:r>
              <w:rPr>
                <w:rFonts w:ascii="Assistant" w:hAnsi="Assistant" w:cs="Assistant"/>
                <w:b w:val="0"/>
                <w:sz w:val="21"/>
                <w:rtl w:val="1"/>
                <w:szCs w:val="21"/>
              </w:rPr>
              <w:t>2. קיימות</w:t>
            </w:r>
          </w:p>
        </w:tc>
        <w:tc>
          <w:tcPr>
            <w:tcW w:type="dxa" w:w="2268"/>
          </w:tcPr>
          <w:p>
            <w:pPr>
              <w:bidi w:val="1"/>
              <w:jc w:val="right"/>
            </w:pPr>
            <w:r/>
            <w:r>
              <w:rPr>
                <w:rFonts w:ascii="Assistant" w:hAnsi="Assistant" w:cs="Assistant"/>
                <w:b w:val="0"/>
                <w:sz w:val="21"/>
                <w:rtl w:val="1"/>
                <w:szCs w:val="21"/>
              </w:rPr>
              <w:t>ו</w:t>
            </w:r>
          </w:p>
        </w:tc>
      </w:tr>
      <w:tr>
        <w:tc>
          <w:tcPr>
            <w:tcW w:type="dxa" w:w="6803"/>
          </w:tcPr>
          <w:p>
            <w:pPr>
              <w:bidi w:val="1"/>
              <w:jc w:val="right"/>
            </w:pPr>
            <w:r/>
            <w:r>
              <w:rPr>
                <w:rFonts w:ascii="Assistant" w:hAnsi="Assistant" w:cs="Assistant"/>
                <w:b w:val="0"/>
                <w:sz w:val="21"/>
                <w:rtl w:val="1"/>
                <w:szCs w:val="21"/>
              </w:rPr>
              <w:t>3. אנרגיה ירוקה</w:t>
            </w:r>
          </w:p>
        </w:tc>
        <w:tc>
          <w:tcPr>
            <w:tcW w:type="dxa" w:w="2268"/>
          </w:tcPr>
          <w:p>
            <w:pPr>
              <w:bidi w:val="1"/>
              <w:jc w:val="right"/>
            </w:pPr>
            <w:r/>
            <w:r>
              <w:rPr>
                <w:rFonts w:ascii="Assistant" w:hAnsi="Assistant" w:cs="Assistant"/>
                <w:b w:val="0"/>
                <w:sz w:val="21"/>
                <w:rtl w:val="1"/>
                <w:szCs w:val="21"/>
              </w:rPr>
              <w:t>ד</w:t>
            </w:r>
          </w:p>
        </w:tc>
      </w:tr>
      <w:tr>
        <w:tc>
          <w:tcPr>
            <w:tcW w:type="dxa" w:w="6803"/>
          </w:tcPr>
          <w:p>
            <w:pPr>
              <w:bidi w:val="1"/>
              <w:jc w:val="right"/>
            </w:pPr>
            <w:r/>
            <w:r>
              <w:rPr>
                <w:rFonts w:ascii="Assistant" w:hAnsi="Assistant" w:cs="Assistant"/>
                <w:b w:val="0"/>
                <w:sz w:val="21"/>
                <w:rtl w:val="1"/>
                <w:szCs w:val="21"/>
              </w:rPr>
              <w:t>4. בנייה אקולוגית</w:t>
            </w:r>
          </w:p>
        </w:tc>
        <w:tc>
          <w:tcPr>
            <w:tcW w:type="dxa" w:w="2268"/>
          </w:tcPr>
          <w:p>
            <w:pPr>
              <w:bidi w:val="1"/>
              <w:jc w:val="right"/>
            </w:pPr>
            <w:r/>
            <w:r>
              <w:rPr>
                <w:rFonts w:ascii="Assistant" w:hAnsi="Assistant" w:cs="Assistant"/>
                <w:b w:val="0"/>
                <w:sz w:val="21"/>
                <w:rtl w:val="1"/>
                <w:szCs w:val="21"/>
              </w:rPr>
              <w:t>ה</w:t>
            </w:r>
          </w:p>
        </w:tc>
      </w:tr>
      <w:tr>
        <w:tc>
          <w:tcPr>
            <w:tcW w:type="dxa" w:w="6803"/>
          </w:tcPr>
          <w:p>
            <w:pPr>
              <w:bidi w:val="1"/>
              <w:jc w:val="right"/>
            </w:pPr>
            <w:r/>
            <w:r>
              <w:rPr>
                <w:rFonts w:ascii="Assistant" w:hAnsi="Assistant" w:cs="Assistant"/>
                <w:b w:val="0"/>
                <w:sz w:val="21"/>
                <w:rtl w:val="1"/>
                <w:szCs w:val="21"/>
              </w:rPr>
              <w:t>5. טיפול משולב בפסולת</w:t>
            </w:r>
          </w:p>
        </w:tc>
        <w:tc>
          <w:tcPr>
            <w:tcW w:type="dxa" w:w="2268"/>
          </w:tcPr>
          <w:p>
            <w:pPr>
              <w:bidi w:val="1"/>
              <w:jc w:val="right"/>
            </w:pPr>
            <w:r/>
            <w:r>
              <w:rPr>
                <w:rFonts w:ascii="Assistant" w:hAnsi="Assistant" w:cs="Assistant"/>
                <w:b w:val="0"/>
                <w:sz w:val="21"/>
                <w:rtl w:val="1"/>
                <w:szCs w:val="21"/>
              </w:rPr>
              <w:t>ח</w:t>
            </w:r>
          </w:p>
        </w:tc>
      </w:tr>
      <w:tr>
        <w:tc>
          <w:tcPr>
            <w:tcW w:type="dxa" w:w="6803"/>
          </w:tcPr>
          <w:p>
            <w:pPr>
              <w:bidi w:val="1"/>
              <w:jc w:val="right"/>
            </w:pPr>
            <w:r/>
            <w:r>
              <w:rPr>
                <w:rFonts w:ascii="Assistant" w:hAnsi="Assistant" w:cs="Assistant"/>
                <w:b w:val="0"/>
                <w:sz w:val="21"/>
                <w:rtl w:val="1"/>
                <w:szCs w:val="21"/>
              </w:rPr>
              <w:t>6. שמורת טבע</w:t>
            </w:r>
          </w:p>
        </w:tc>
        <w:tc>
          <w:tcPr>
            <w:tcW w:type="dxa" w:w="2268"/>
          </w:tcPr>
          <w:p>
            <w:pPr>
              <w:bidi w:val="1"/>
              <w:jc w:val="right"/>
            </w:pPr>
            <w:r/>
            <w:r>
              <w:rPr>
                <w:rFonts w:ascii="Assistant" w:hAnsi="Assistant" w:cs="Assistant"/>
                <w:b w:val="0"/>
                <w:sz w:val="21"/>
                <w:rtl w:val="1"/>
                <w:szCs w:val="21"/>
              </w:rPr>
              <w:t>ב</w:t>
            </w:r>
          </w:p>
        </w:tc>
      </w:tr>
      <w:tr>
        <w:tc>
          <w:tcPr>
            <w:tcW w:type="dxa" w:w="6803"/>
          </w:tcPr>
          <w:p>
            <w:pPr>
              <w:bidi w:val="1"/>
              <w:jc w:val="right"/>
            </w:pPr>
            <w:r/>
            <w:r>
              <w:rPr>
                <w:rFonts w:ascii="Assistant" w:hAnsi="Assistant" w:cs="Assistant"/>
                <w:b w:val="0"/>
                <w:sz w:val="21"/>
                <w:rtl w:val="1"/>
                <w:szCs w:val="21"/>
              </w:rPr>
              <w:t>7. חינוך סביבתי</w:t>
            </w:r>
          </w:p>
        </w:tc>
        <w:tc>
          <w:tcPr>
            <w:tcW w:type="dxa" w:w="2268"/>
          </w:tcPr>
          <w:p>
            <w:pPr>
              <w:bidi w:val="1"/>
              <w:jc w:val="right"/>
            </w:pPr>
            <w:r/>
            <w:r>
              <w:rPr>
                <w:rFonts w:ascii="Assistant" w:hAnsi="Assistant" w:cs="Assistant"/>
                <w:b w:val="0"/>
                <w:sz w:val="21"/>
                <w:rtl w:val="1"/>
                <w:szCs w:val="21"/>
              </w:rPr>
              <w:t>ז</w:t>
            </w:r>
          </w:p>
        </w:tc>
      </w:tr>
      <w:tr>
        <w:tc>
          <w:tcPr>
            <w:tcW w:type="dxa" w:w="6803"/>
          </w:tcPr>
          <w:p>
            <w:pPr>
              <w:bidi w:val="1"/>
              <w:jc w:val="right"/>
            </w:pPr>
            <w:r/>
            <w:r>
              <w:rPr>
                <w:rFonts w:ascii="Assistant" w:hAnsi="Assistant" w:cs="Assistant"/>
                <w:b w:val="0"/>
                <w:sz w:val="21"/>
                <w:rtl w:val="1"/>
                <w:szCs w:val="21"/>
              </w:rPr>
              <w:t>8. ייבוש החולה</w:t>
            </w:r>
          </w:p>
        </w:tc>
        <w:tc>
          <w:tcPr>
            <w:tcW w:type="dxa" w:w="2268"/>
          </w:tcPr>
          <w:p>
            <w:pPr>
              <w:bidi w:val="1"/>
              <w:jc w:val="right"/>
            </w:pPr>
            <w:r/>
            <w:r>
              <w:rPr>
                <w:rFonts w:ascii="Assistant" w:hAnsi="Assistant" w:cs="Assistant"/>
                <w:b w:val="0"/>
                <w:sz w:val="21"/>
                <w:rtl w:val="1"/>
                <w:szCs w:val="21"/>
              </w:rPr>
              <w:t>א</w:t>
            </w:r>
          </w:p>
        </w:tc>
      </w:tr>
    </w:tbl>
    <w:p/>
    <w:tbl>
      <w:tblPr>
        <w:tblStyle w:val="TableGrid"/>
        <w:tblW w:type="auto" w:w="0"/>
        <w:tblLook w:firstColumn="1" w:firstRow="1" w:lastColumn="0" w:lastRow="0" w:noHBand="0" w:noVBand="1" w:val="04A0"/>
        <w:bidiVisual/>
      </w:tblPr>
      <w:tblGrid>
        <w:gridCol w:w="4989"/>
        <w:gridCol w:w="4989"/>
      </w:tblGrid>
      <w:tr>
        <w:tc>
          <w:tcPr>
            <w:tcW w:type="dxa" w:w="6803"/>
            <w:shd w:val="clear" w:color="auto" w:fill="f3eaff"/>
          </w:tcPr>
          <w:p>
            <w:pPr>
              <w:bidi w:val="1"/>
              <w:jc w:val="right"/>
            </w:pPr>
            <w:r/>
            <w:r>
              <w:rPr>
                <w:rFonts w:ascii="Assistant" w:hAnsi="Assistant" w:cs="Assistant"/>
                <w:b/>
                <w:sz w:val="21"/>
                <w:rtl w:val="1"/>
                <w:bCs/>
                <w:szCs w:val="21"/>
              </w:rPr>
              <w:t>חלק א׳ 2 – השלמה</w:t>
            </w:r>
          </w:p>
        </w:tc>
        <w:tc>
          <w:tcPr>
            <w:tcW w:type="dxa" w:w="2268"/>
            <w:shd w:val="clear" w:color="auto" w:fill="f3eaff"/>
          </w:tcPr>
          <w:p>
            <w:pPr>
              <w:bidi w:val="1"/>
              <w:jc w:val="right"/>
            </w:pPr>
            <w:r/>
            <w:r>
              <w:rPr>
                <w:rFonts w:ascii="Assistant" w:hAnsi="Assistant" w:cs="Assistant"/>
                <w:b/>
                <w:sz w:val="21"/>
                <w:rtl w:val="1"/>
                <w:bCs/>
                <w:szCs w:val="21"/>
              </w:rPr>
              <w:t>תשובה</w:t>
            </w:r>
          </w:p>
        </w:tc>
      </w:tr>
      <w:tr>
        <w:tc>
          <w:tcPr>
            <w:tcW w:type="dxa" w:w="6803"/>
          </w:tcPr>
          <w:p>
            <w:pPr>
              <w:bidi w:val="1"/>
              <w:jc w:val="right"/>
            </w:pPr>
            <w:r/>
            <w:r>
              <w:rPr>
                <w:rFonts w:ascii="Assistant" w:hAnsi="Assistant" w:cs="Assistant"/>
                <w:b w:val="0"/>
                <w:sz w:val="21"/>
                <w:rtl w:val="1"/>
                <w:szCs w:val="21"/>
              </w:rPr>
              <w:t>1. ביצות שהפכו לשדות בעמק בצפון</w:t>
            </w:r>
          </w:p>
        </w:tc>
        <w:tc>
          <w:tcPr>
            <w:tcW w:type="dxa" w:w="2268"/>
          </w:tcPr>
          <w:p>
            <w:pPr>
              <w:bidi w:val="1"/>
              <w:jc w:val="right"/>
            </w:pPr>
            <w:r/>
            <w:r>
              <w:rPr>
                <w:rFonts w:ascii="Assistant" w:hAnsi="Assistant" w:cs="Assistant"/>
                <w:b w:val="0"/>
                <w:sz w:val="21"/>
                <w:rtl w:val="1"/>
                <w:szCs w:val="21"/>
              </w:rPr>
              <w:t>ייבוש החולה</w:t>
            </w:r>
          </w:p>
        </w:tc>
      </w:tr>
      <w:tr>
        <w:tc>
          <w:tcPr>
            <w:tcW w:type="dxa" w:w="6803"/>
          </w:tcPr>
          <w:p>
            <w:pPr>
              <w:bidi w:val="1"/>
              <w:jc w:val="right"/>
            </w:pPr>
            <w:r/>
            <w:r>
              <w:rPr>
                <w:rFonts w:ascii="Assistant" w:hAnsi="Assistant" w:cs="Assistant"/>
                <w:b w:val="0"/>
                <w:sz w:val="21"/>
                <w:rtl w:val="1"/>
                <w:szCs w:val="21"/>
              </w:rPr>
              <w:t>2. סיור כיתתי לניקוי נחל</w:t>
            </w:r>
          </w:p>
        </w:tc>
        <w:tc>
          <w:tcPr>
            <w:tcW w:type="dxa" w:w="2268"/>
          </w:tcPr>
          <w:p>
            <w:pPr>
              <w:bidi w:val="1"/>
              <w:jc w:val="right"/>
            </w:pPr>
            <w:r/>
            <w:r>
              <w:rPr>
                <w:rFonts w:ascii="Assistant" w:hAnsi="Assistant" w:cs="Assistant"/>
                <w:b w:val="0"/>
                <w:sz w:val="21"/>
                <w:rtl w:val="1"/>
                <w:szCs w:val="21"/>
              </w:rPr>
              <w:t>חינוך סביבתי</w:t>
            </w:r>
          </w:p>
        </w:tc>
      </w:tr>
      <w:tr>
        <w:tc>
          <w:tcPr>
            <w:tcW w:type="dxa" w:w="6803"/>
          </w:tcPr>
          <w:p>
            <w:pPr>
              <w:bidi w:val="1"/>
              <w:jc w:val="right"/>
            </w:pPr>
            <w:r/>
            <w:r>
              <w:rPr>
                <w:rFonts w:ascii="Assistant" w:hAnsi="Assistant" w:cs="Assistant"/>
                <w:b w:val="0"/>
                <w:sz w:val="21"/>
                <w:rtl w:val="1"/>
                <w:szCs w:val="21"/>
              </w:rPr>
              <w:t>3. אגם עם ציפורים שאסור לבנות לידו</w:t>
            </w:r>
          </w:p>
        </w:tc>
        <w:tc>
          <w:tcPr>
            <w:tcW w:type="dxa" w:w="2268"/>
          </w:tcPr>
          <w:p>
            <w:pPr>
              <w:bidi w:val="1"/>
              <w:jc w:val="right"/>
            </w:pPr>
            <w:r/>
            <w:r>
              <w:rPr>
                <w:rFonts w:ascii="Assistant" w:hAnsi="Assistant" w:cs="Assistant"/>
                <w:b w:val="0"/>
                <w:sz w:val="21"/>
                <w:rtl w:val="1"/>
                <w:szCs w:val="21"/>
              </w:rPr>
              <w:t>שמורת טבע</w:t>
            </w:r>
          </w:p>
        </w:tc>
      </w:tr>
      <w:tr>
        <w:tc>
          <w:tcPr>
            <w:tcW w:type="dxa" w:w="6803"/>
          </w:tcPr>
          <w:p>
            <w:pPr>
              <w:bidi w:val="1"/>
              <w:jc w:val="right"/>
            </w:pPr>
            <w:r/>
            <w:r>
              <w:rPr>
                <w:rFonts w:ascii="Assistant" w:hAnsi="Assistant" w:cs="Assistant"/>
                <w:b w:val="0"/>
                <w:sz w:val="21"/>
                <w:rtl w:val="1"/>
                <w:szCs w:val="21"/>
              </w:rPr>
              <w:t>4. פחים נפרדים לנייר, לפלסטיק ולאורגני</w:t>
            </w:r>
          </w:p>
        </w:tc>
        <w:tc>
          <w:tcPr>
            <w:tcW w:type="dxa" w:w="2268"/>
          </w:tcPr>
          <w:p>
            <w:pPr>
              <w:bidi w:val="1"/>
              <w:jc w:val="right"/>
            </w:pPr>
            <w:r/>
            <w:r>
              <w:rPr>
                <w:rFonts w:ascii="Assistant" w:hAnsi="Assistant" w:cs="Assistant"/>
                <w:b w:val="0"/>
                <w:sz w:val="21"/>
                <w:rtl w:val="1"/>
                <w:szCs w:val="21"/>
              </w:rPr>
              <w:t>טיפול משולב בפסולת</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402"/>
            <w:shd w:val="clear" w:color="auto" w:fill="f3eaff"/>
          </w:tcPr>
          <w:p>
            <w:pPr>
              <w:bidi w:val="1"/>
              <w:jc w:val="right"/>
            </w:pPr>
            <w:r/>
            <w:r>
              <w:rPr>
                <w:rFonts w:ascii="Assistant" w:hAnsi="Assistant" w:cs="Assistant"/>
                <w:b/>
                <w:sz w:val="21"/>
                <w:rtl w:val="1"/>
                <w:bCs/>
                <w:szCs w:val="21"/>
              </w:rPr>
              <w:t>חלק ב׳ – שאלה</w:t>
            </w:r>
          </w:p>
        </w:tc>
        <w:tc>
          <w:tcPr>
            <w:tcW w:type="dxa" w:w="2551"/>
            <w:shd w:val="clear" w:color="auto" w:fill="f3eaff"/>
          </w:tcPr>
          <w:p>
            <w:pPr>
              <w:bidi w:val="1"/>
              <w:jc w:val="right"/>
            </w:pPr>
            <w:r/>
            <w:r>
              <w:rPr>
                <w:rFonts w:ascii="Assistant" w:hAnsi="Assistant" w:cs="Assistant"/>
                <w:b/>
                <w:sz w:val="21"/>
                <w:rtl w:val="1"/>
                <w:bCs/>
                <w:szCs w:val="21"/>
              </w:rPr>
              <w:t>תשובה</w:t>
            </w:r>
          </w:p>
        </w:tc>
        <w:tc>
          <w:tcPr>
            <w:tcW w:type="dxa" w:w="3685"/>
            <w:shd w:val="clear" w:color="auto" w:fill="f3eaff"/>
          </w:tcPr>
          <w:p>
            <w:pPr>
              <w:bidi w:val="1"/>
              <w:jc w:val="right"/>
            </w:pPr>
            <w:r/>
            <w:r>
              <w:rPr>
                <w:rFonts w:ascii="Assistant" w:hAnsi="Assistant" w:cs="Assistant"/>
                <w:b/>
                <w:sz w:val="21"/>
                <w:rtl w:val="1"/>
                <w:bCs/>
                <w:szCs w:val="21"/>
              </w:rPr>
              <w:t>הסבר</w:t>
            </w:r>
          </w:p>
        </w:tc>
      </w:tr>
      <w:tr>
        <w:tc>
          <w:tcPr>
            <w:tcW w:type="dxa" w:w="3402"/>
          </w:tcPr>
          <w:p>
            <w:pPr>
              <w:bidi w:val="1"/>
              <w:jc w:val="right"/>
            </w:pPr>
            <w:r/>
            <w:r>
              <w:rPr>
                <w:rFonts w:ascii="Assistant" w:hAnsi="Assistant" w:cs="Assistant"/>
                <w:b w:val="0"/>
                <w:sz w:val="21"/>
                <w:rtl w:val="1"/>
                <w:szCs w:val="21"/>
              </w:rPr>
              <w:t>1. מה מסביר את הצלחת אמנת מונטריאול לעומת קשיי אמנת קיוטו?</w:t>
            </w:r>
          </w:p>
        </w:tc>
        <w:tc>
          <w:tcPr>
            <w:tcW w:type="dxa" w:w="2551"/>
          </w:tcPr>
          <w:p>
            <w:pPr>
              <w:bidi w:val="1"/>
              <w:jc w:val="right"/>
            </w:pPr>
            <w:r/>
            <w:r>
              <w:rPr>
                <w:rFonts w:ascii="Assistant" w:hAnsi="Assistant" w:cs="Assistant"/>
                <w:b w:val="0"/>
                <w:sz w:val="21"/>
                <w:rtl w:val="1"/>
                <w:szCs w:val="21"/>
              </w:rPr>
              <w:t>ב. לגזים שפגעו באוזון היו תחליפים זמינים ומספר יצרנים קטן, בעוד שדלקים בבסיס הכלכלה כולה</w:t>
            </w:r>
          </w:p>
        </w:tc>
        <w:tc>
          <w:tcPr>
            <w:tcW w:type="dxa" w:w="3685"/>
          </w:tcPr>
          <w:p>
            <w:pPr>
              <w:bidi w:val="1"/>
              <w:jc w:val="right"/>
            </w:pPr>
            <w:r/>
            <w:r>
              <w:rPr>
                <w:rFonts w:ascii="Assistant" w:hAnsi="Assistant" w:cs="Assistant"/>
                <w:b w:val="0"/>
                <w:sz w:val="21"/>
                <w:rtl w:val="1"/>
                <w:szCs w:val="21"/>
              </w:rPr>
              <w:t>קל יותר להחליף מוצר מצומצם מאשר את כל מערך האנרגיה.</w:t>
            </w:r>
          </w:p>
        </w:tc>
      </w:tr>
      <w:tr>
        <w:tc>
          <w:tcPr>
            <w:tcW w:type="dxa" w:w="3402"/>
          </w:tcPr>
          <w:p>
            <w:pPr>
              <w:bidi w:val="1"/>
              <w:jc w:val="right"/>
            </w:pPr>
            <w:r/>
            <w:r>
              <w:rPr>
                <w:rFonts w:ascii="Assistant" w:hAnsi="Assistant" w:cs="Assistant"/>
                <w:b w:val="0"/>
                <w:sz w:val="21"/>
                <w:rtl w:val="1"/>
                <w:szCs w:val="21"/>
              </w:rPr>
              <w:t>2. מה סדר העדיפויות הנכון בטיפול משולב בפסולת?</w:t>
            </w:r>
          </w:p>
        </w:tc>
        <w:tc>
          <w:tcPr>
            <w:tcW w:type="dxa" w:w="2551"/>
          </w:tcPr>
          <w:p>
            <w:pPr>
              <w:bidi w:val="1"/>
              <w:jc w:val="right"/>
            </w:pPr>
            <w:r/>
            <w:r>
              <w:rPr>
                <w:rFonts w:ascii="Assistant" w:hAnsi="Assistant" w:cs="Assistant"/>
                <w:b w:val="0"/>
                <w:sz w:val="21"/>
                <w:rtl w:val="1"/>
                <w:szCs w:val="21"/>
              </w:rPr>
              <w:t>ג. הפחתה, שימוש חוזר, מיחזור, הפקת אנרגיה, הטמנה</w:t>
            </w:r>
          </w:p>
        </w:tc>
        <w:tc>
          <w:tcPr>
            <w:tcW w:type="dxa" w:w="3685"/>
          </w:tcPr>
          <w:p>
            <w:pPr>
              <w:bidi w:val="1"/>
              <w:jc w:val="right"/>
            </w:pPr>
            <w:r/>
            <w:r>
              <w:rPr>
                <w:rFonts w:ascii="Assistant" w:hAnsi="Assistant" w:cs="Assistant"/>
                <w:b w:val="0"/>
                <w:sz w:val="21"/>
                <w:rtl w:val="1"/>
                <w:szCs w:val="21"/>
              </w:rPr>
              <w:t>מה שלא נוצר כלל אינו דורש טיפול.</w:t>
            </w:r>
          </w:p>
        </w:tc>
      </w:tr>
      <w:tr>
        <w:tc>
          <w:tcPr>
            <w:tcW w:type="dxa" w:w="3402"/>
          </w:tcPr>
          <w:p>
            <w:pPr>
              <w:bidi w:val="1"/>
              <w:jc w:val="right"/>
            </w:pPr>
            <w:r/>
            <w:r>
              <w:rPr>
                <w:rFonts w:ascii="Assistant" w:hAnsi="Assistant" w:cs="Assistant"/>
                <w:b w:val="0"/>
                <w:sz w:val="21"/>
                <w:rtl w:val="1"/>
                <w:szCs w:val="21"/>
              </w:rPr>
              <w:t>3. איזו תוצאה של ייבוש החולה לא נצפתה מראש?</w:t>
            </w:r>
          </w:p>
        </w:tc>
        <w:tc>
          <w:tcPr>
            <w:tcW w:type="dxa" w:w="2551"/>
          </w:tcPr>
          <w:p>
            <w:pPr>
              <w:bidi w:val="1"/>
              <w:jc w:val="right"/>
            </w:pPr>
            <w:r/>
            <w:r>
              <w:rPr>
                <w:rFonts w:ascii="Assistant" w:hAnsi="Assistant" w:cs="Assistant"/>
                <w:b w:val="0"/>
                <w:sz w:val="21"/>
                <w:rtl w:val="1"/>
                <w:szCs w:val="21"/>
              </w:rPr>
              <w:t>א. התייבשות ושקיעה של קרקע הכבול ושריפות</w:t>
            </w:r>
          </w:p>
        </w:tc>
        <w:tc>
          <w:tcPr>
            <w:tcW w:type="dxa" w:w="3685"/>
          </w:tcPr>
          <w:p>
            <w:pPr>
              <w:bidi w:val="1"/>
              <w:jc w:val="right"/>
            </w:pPr>
            <w:r/>
            <w:r>
              <w:rPr>
                <w:rFonts w:ascii="Assistant" w:hAnsi="Assistant" w:cs="Assistant"/>
                <w:b w:val="0"/>
                <w:sz w:val="21"/>
                <w:rtl w:val="1"/>
                <w:szCs w:val="21"/>
              </w:rPr>
              <w:t>אלה היו ההשלכות ארוכות הטווח.</w:t>
            </w:r>
          </w:p>
        </w:tc>
      </w:tr>
      <w:tr>
        <w:tc>
          <w:tcPr>
            <w:tcW w:type="dxa" w:w="3402"/>
          </w:tcPr>
          <w:p>
            <w:pPr>
              <w:bidi w:val="1"/>
              <w:jc w:val="right"/>
            </w:pPr>
            <w:r/>
            <w:r>
              <w:rPr>
                <w:rFonts w:ascii="Assistant" w:hAnsi="Assistant" w:cs="Assistant"/>
                <w:b w:val="0"/>
                <w:sz w:val="21"/>
                <w:rtl w:val="1"/>
                <w:szCs w:val="21"/>
              </w:rPr>
              <w:t>4. מה משותף לייבוש החולה ולהמלחת הקרקעות במסופוטמיה העתיקה?</w:t>
            </w:r>
          </w:p>
        </w:tc>
        <w:tc>
          <w:tcPr>
            <w:tcW w:type="dxa" w:w="2551"/>
          </w:tcPr>
          <w:p>
            <w:pPr>
              <w:bidi w:val="1"/>
              <w:jc w:val="right"/>
            </w:pPr>
            <w:r/>
            <w:r>
              <w:rPr>
                <w:rFonts w:ascii="Assistant" w:hAnsi="Assistant" w:cs="Assistant"/>
                <w:b w:val="0"/>
                <w:sz w:val="21"/>
                <w:rtl w:val="1"/>
                <w:szCs w:val="21"/>
              </w:rPr>
              <w:t>ד. בשניהם התערבות לטובת החקלאות שינתה מערכת טבעית בדרכים שלא נצפו</w:t>
            </w:r>
          </w:p>
        </w:tc>
        <w:tc>
          <w:tcPr>
            <w:tcW w:type="dxa" w:w="3685"/>
          </w:tcPr>
          <w:p>
            <w:pPr>
              <w:bidi w:val="1"/>
              <w:jc w:val="right"/>
            </w:pPr>
            <w:r/>
            <w:r>
              <w:rPr>
                <w:rFonts w:ascii="Assistant" w:hAnsi="Assistant" w:cs="Assistant"/>
                <w:b w:val="0"/>
                <w:sz w:val="21"/>
                <w:rtl w:val="1"/>
                <w:szCs w:val="21"/>
              </w:rPr>
              <w:t>זה הלקח המרכזי מההשוואה.</w:t>
            </w:r>
          </w:p>
        </w:tc>
      </w:tr>
      <w:tr>
        <w:tc>
          <w:tcPr>
            <w:tcW w:type="dxa" w:w="3402"/>
          </w:tcPr>
          <w:p>
            <w:pPr>
              <w:bidi w:val="1"/>
              <w:jc w:val="right"/>
            </w:pPr>
            <w:r/>
            <w:r>
              <w:rPr>
                <w:rFonts w:ascii="Assistant" w:hAnsi="Assistant" w:cs="Assistant"/>
                <w:b w:val="0"/>
                <w:sz w:val="21"/>
                <w:rtl w:val="1"/>
                <w:szCs w:val="21"/>
              </w:rPr>
              <w:t>5. מדוע אמנת מונטריאול כללה תמיכה במדינות פחות מפותחות?</w:t>
            </w:r>
          </w:p>
        </w:tc>
        <w:tc>
          <w:tcPr>
            <w:tcW w:type="dxa" w:w="2551"/>
          </w:tcPr>
          <w:p>
            <w:pPr>
              <w:bidi w:val="1"/>
              <w:jc w:val="right"/>
            </w:pPr>
            <w:r/>
            <w:r>
              <w:rPr>
                <w:rFonts w:ascii="Assistant" w:hAnsi="Assistant" w:cs="Assistant"/>
                <w:b w:val="0"/>
                <w:sz w:val="21"/>
                <w:rtl w:val="1"/>
                <w:szCs w:val="21"/>
              </w:rPr>
              <w:t>א. כדי שיוכלו לעבור לתחליפים גם בלי משאבים רבים</w:t>
            </w:r>
          </w:p>
        </w:tc>
        <w:tc>
          <w:tcPr>
            <w:tcW w:type="dxa" w:w="3685"/>
          </w:tcPr>
          <w:p>
            <w:pPr>
              <w:bidi w:val="1"/>
              <w:jc w:val="right"/>
            </w:pPr>
            <w:r/>
            <w:r>
              <w:rPr>
                <w:rFonts w:ascii="Assistant" w:hAnsi="Assistant" w:cs="Assistant"/>
                <w:b w:val="0"/>
                <w:sz w:val="21"/>
                <w:rtl w:val="1"/>
                <w:szCs w:val="21"/>
              </w:rPr>
              <w:t>פתרון גלובלי מחייב שגם מדינות עניות יוכלו להשתתף.</w:t>
            </w:r>
          </w:p>
        </w:tc>
      </w:tr>
    </w:tbl>
    <w:p/>
    <w:tbl>
      <w:tblPr>
        <w:tblStyle w:val="TableGrid"/>
        <w:tblW w:type="auto" w:w="0"/>
        <w:tblLook w:firstColumn="1" w:firstRow="1" w:lastColumn="0" w:lastRow="0" w:noHBand="0" w:noVBand="1" w:val="04A0"/>
        <w:bidiVisual/>
      </w:tblPr>
      <w:tblGrid>
        <w:gridCol w:w="3326"/>
        <w:gridCol w:w="3326"/>
        <w:gridCol w:w="3326"/>
      </w:tblGrid>
      <w:tr>
        <w:tc>
          <w:tcPr>
            <w:tcW w:type="dxa" w:w="3969"/>
            <w:shd w:val="clear" w:color="auto" w:fill="f3eaff"/>
          </w:tcPr>
          <w:p>
            <w:pPr>
              <w:bidi w:val="1"/>
              <w:jc w:val="right"/>
            </w:pPr>
            <w:r/>
            <w:r>
              <w:rPr>
                <w:rFonts w:ascii="Assistant" w:hAnsi="Assistant" w:cs="Assistant"/>
                <w:b/>
                <w:sz w:val="21"/>
                <w:rtl w:val="1"/>
                <w:bCs/>
                <w:szCs w:val="21"/>
              </w:rPr>
              <w:t>נכון / לא נכון</w:t>
            </w:r>
          </w:p>
        </w:tc>
        <w:tc>
          <w:tcPr>
            <w:tcW w:type="dxa" w:w="1417"/>
            <w:shd w:val="clear" w:color="auto" w:fill="f3eaff"/>
          </w:tcPr>
          <w:p>
            <w:pPr>
              <w:bidi w:val="1"/>
              <w:jc w:val="right"/>
            </w:pPr>
            <w:r/>
            <w:r>
              <w:rPr>
                <w:rFonts w:ascii="Assistant" w:hAnsi="Assistant" w:cs="Assistant"/>
                <w:b/>
                <w:sz w:val="21"/>
                <w:rtl w:val="1"/>
                <w:bCs/>
                <w:szCs w:val="21"/>
              </w:rPr>
              <w:t>תשובה</w:t>
            </w:r>
          </w:p>
        </w:tc>
        <w:tc>
          <w:tcPr>
            <w:tcW w:type="dxa" w:w="4252"/>
            <w:shd w:val="clear" w:color="auto" w:fill="f3eaff"/>
          </w:tcPr>
          <w:p>
            <w:pPr>
              <w:bidi w:val="1"/>
              <w:jc w:val="right"/>
            </w:pPr>
            <w:r/>
            <w:r>
              <w:rPr>
                <w:rFonts w:ascii="Assistant" w:hAnsi="Assistant" w:cs="Assistant"/>
                <w:b/>
                <w:sz w:val="21"/>
                <w:rtl w:val="1"/>
                <w:bCs/>
                <w:szCs w:val="21"/>
              </w:rPr>
              <w:t>הסבר / תיקון</w:t>
            </w:r>
          </w:p>
        </w:tc>
      </w:tr>
      <w:tr>
        <w:tc>
          <w:tcPr>
            <w:tcW w:type="dxa" w:w="3969"/>
          </w:tcPr>
          <w:p>
            <w:pPr>
              <w:bidi w:val="1"/>
              <w:jc w:val="right"/>
            </w:pPr>
            <w:r/>
            <w:r>
              <w:rPr>
                <w:rFonts w:ascii="Assistant" w:hAnsi="Assistant" w:cs="Assistant"/>
                <w:b w:val="0"/>
                <w:sz w:val="21"/>
                <w:rtl w:val="1"/>
                <w:szCs w:val="21"/>
              </w:rPr>
              <w:t>1. הצפת חלק מעמק החולה מחדש הפכה אותו לתחנה חשובה לציפורים נודדות.</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האגם הקטן מושך ציפורים ומבקרים.</w:t>
            </w:r>
          </w:p>
        </w:tc>
      </w:tr>
      <w:tr>
        <w:tc>
          <w:tcPr>
            <w:tcW w:type="dxa" w:w="3969"/>
          </w:tcPr>
          <w:p>
            <w:pPr>
              <w:bidi w:val="1"/>
              <w:jc w:val="right"/>
            </w:pPr>
            <w:r/>
            <w:r>
              <w:rPr>
                <w:rFonts w:ascii="Assistant" w:hAnsi="Assistant" w:cs="Assistant"/>
                <w:b w:val="0"/>
                <w:sz w:val="21"/>
                <w:rtl w:val="1"/>
                <w:szCs w:val="21"/>
              </w:rPr>
              <w:t>2. אמנת קיוטו היא אמנה אזורית של מדינות הים התיכון.</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קיוטו היא אמנה עולמית לגזי חממה; ברצלונה היא האזורית.</w:t>
            </w:r>
          </w:p>
        </w:tc>
      </w:tr>
      <w:tr>
        <w:tc>
          <w:tcPr>
            <w:tcW w:type="dxa" w:w="3969"/>
          </w:tcPr>
          <w:p>
            <w:pPr>
              <w:bidi w:val="1"/>
              <w:jc w:val="right"/>
            </w:pPr>
            <w:r/>
            <w:r>
              <w:rPr>
                <w:rFonts w:ascii="Assistant" w:hAnsi="Assistant" w:cs="Assistant"/>
                <w:b w:val="0"/>
                <w:sz w:val="21"/>
                <w:rtl w:val="1"/>
                <w:szCs w:val="21"/>
              </w:rPr>
              <w:t>3. השקיה בלי ניקוז מספיק עלולה להמליח קרקע.</w:t>
            </w:r>
          </w:p>
        </w:tc>
        <w:tc>
          <w:tcPr>
            <w:tcW w:type="dxa" w:w="1417"/>
          </w:tcPr>
          <w:p>
            <w:pPr>
              <w:bidi w:val="1"/>
              <w:jc w:val="right"/>
            </w:pPr>
            <w:r/>
            <w:r>
              <w:rPr>
                <w:rFonts w:ascii="Assistant" w:hAnsi="Assistant" w:cs="Assistant"/>
                <w:b w:val="0"/>
                <w:sz w:val="21"/>
                <w:rtl w:val="1"/>
                <w:szCs w:val="21"/>
              </w:rPr>
              <w:t>נכון</w:t>
            </w:r>
          </w:p>
        </w:tc>
        <w:tc>
          <w:tcPr>
            <w:tcW w:type="dxa" w:w="4252"/>
          </w:tcPr>
          <w:p>
            <w:pPr>
              <w:bidi w:val="1"/>
              <w:jc w:val="right"/>
            </w:pPr>
            <w:r/>
            <w:r>
              <w:rPr>
                <w:rFonts w:ascii="Assistant" w:hAnsi="Assistant" w:cs="Assistant"/>
                <w:b w:val="0"/>
                <w:sz w:val="21"/>
                <w:rtl w:val="1"/>
                <w:szCs w:val="21"/>
              </w:rPr>
              <w:t>נכון – המים מתאדים ומשאירים מלחים בקרקע.</w:t>
            </w:r>
          </w:p>
        </w:tc>
      </w:tr>
      <w:tr>
        <w:tc>
          <w:tcPr>
            <w:tcW w:type="dxa" w:w="3969"/>
          </w:tcPr>
          <w:p>
            <w:pPr>
              <w:bidi w:val="1"/>
              <w:jc w:val="right"/>
            </w:pPr>
            <w:r/>
            <w:r>
              <w:rPr>
                <w:rFonts w:ascii="Assistant" w:hAnsi="Assistant" w:cs="Assistant"/>
                <w:b w:val="0"/>
                <w:sz w:val="21"/>
                <w:rtl w:val="1"/>
                <w:szCs w:val="21"/>
              </w:rPr>
              <w:t>4. הטמנה היא הפתרון המועדף ביותר לפסולת.</w:t>
            </w:r>
          </w:p>
        </w:tc>
        <w:tc>
          <w:tcPr>
            <w:tcW w:type="dxa" w:w="1417"/>
          </w:tcPr>
          <w:p>
            <w:pPr>
              <w:bidi w:val="1"/>
              <w:jc w:val="right"/>
            </w:pPr>
            <w:r/>
            <w:r>
              <w:rPr>
                <w:rFonts w:ascii="Assistant" w:hAnsi="Assistant" w:cs="Assistant"/>
                <w:b w:val="0"/>
                <w:sz w:val="21"/>
                <w:rtl w:val="1"/>
                <w:szCs w:val="21"/>
              </w:rPr>
              <w:t>לא נכון</w:t>
            </w:r>
          </w:p>
        </w:tc>
        <w:tc>
          <w:tcPr>
            <w:tcW w:type="dxa" w:w="4252"/>
          </w:tcPr>
          <w:p>
            <w:pPr>
              <w:bidi w:val="1"/>
              <w:jc w:val="right"/>
            </w:pPr>
            <w:r/>
            <w:r>
              <w:rPr>
                <w:rFonts w:ascii="Assistant" w:hAnsi="Assistant" w:cs="Assistant"/>
                <w:b w:val="0"/>
                <w:sz w:val="21"/>
                <w:rtl w:val="1"/>
                <w:szCs w:val="21"/>
              </w:rPr>
              <w:t>הטמנה היא האפשרות האחרונה, אחרי הפחתה, שימוש חוזר, מיחזור והפקת אנרגיה.</w:t>
            </w:r>
          </w:p>
        </w:tc>
      </w:tr>
    </w:tbl>
    <w:p/>
    <w:tbl>
      <w:tblPr>
        <w:tblStyle w:val="TableGrid"/>
        <w:tblW w:type="auto" w:w="0"/>
        <w:tblLook w:firstColumn="1" w:firstRow="1" w:lastColumn="0" w:lastRow="0" w:noHBand="0" w:noVBand="1" w:val="04A0"/>
        <w:bidiVisual/>
      </w:tblPr>
      <w:tblGrid>
        <w:gridCol w:w="4989"/>
        <w:gridCol w:w="4989"/>
      </w:tblGrid>
      <w:tr>
        <w:tc>
          <w:tcPr>
            <w:tcW w:type="dxa" w:w="3969"/>
            <w:shd w:val="clear" w:color="auto" w:fill="f3eaff"/>
          </w:tcPr>
          <w:p>
            <w:pPr>
              <w:bidi w:val="1"/>
              <w:jc w:val="right"/>
            </w:pPr>
            <w:r/>
            <w:r>
              <w:rPr>
                <w:rFonts w:ascii="Assistant" w:hAnsi="Assistant" w:cs="Assistant"/>
                <w:b/>
                <w:sz w:val="21"/>
                <w:rtl w:val="1"/>
                <w:bCs/>
                <w:szCs w:val="21"/>
              </w:rPr>
              <w:t>חלק ג׳ – שאלה</w:t>
            </w:r>
          </w:p>
        </w:tc>
        <w:tc>
          <w:tcPr>
            <w:tcW w:type="dxa" w:w="5669"/>
            <w:shd w:val="clear" w:color="auto" w:fill="f3eaff"/>
          </w:tcPr>
          <w:p>
            <w:pPr>
              <w:bidi w:val="1"/>
              <w:jc w:val="right"/>
            </w:pPr>
            <w:r/>
            <w:r>
              <w:rPr>
                <w:rFonts w:ascii="Assistant" w:hAnsi="Assistant" w:cs="Assistant"/>
                <w:b/>
                <w:sz w:val="21"/>
                <w:rtl w:val="1"/>
                <w:bCs/>
                <w:szCs w:val="21"/>
              </w:rPr>
              <w:t>תשובה לדוגמה</w:t>
            </w:r>
          </w:p>
        </w:tc>
      </w:tr>
      <w:tr>
        <w:tc>
          <w:tcPr>
            <w:tcW w:type="dxa" w:w="3969"/>
          </w:tcPr>
          <w:p>
            <w:pPr>
              <w:bidi w:val="1"/>
              <w:jc w:val="right"/>
            </w:pPr>
            <w:r/>
            <w:r>
              <w:rPr>
                <w:rFonts w:ascii="Assistant" w:hAnsi="Assistant" w:cs="Assistant"/>
                <w:b w:val="0"/>
                <w:sz w:val="21"/>
                <w:rtl w:val="1"/>
                <w:szCs w:val="21"/>
              </w:rPr>
              <w:t>1. הסבירו בעזרת שלושה גורמים מדוע אמנה בינלאומית אחת מצליחה ואחרת מתקשה.</w:t>
            </w:r>
          </w:p>
        </w:tc>
        <w:tc>
          <w:tcPr>
            <w:tcW w:type="dxa" w:w="5669"/>
          </w:tcPr>
          <w:p>
            <w:pPr>
              <w:bidi w:val="1"/>
              <w:jc w:val="right"/>
            </w:pPr>
            <w:r/>
            <w:r>
              <w:rPr>
                <w:rFonts w:ascii="Assistant" w:hAnsi="Assistant" w:cs="Assistant"/>
                <w:b w:val="0"/>
                <w:sz w:val="21"/>
                <w:rtl w:val="1"/>
                <w:szCs w:val="21"/>
              </w:rPr>
              <w:t>זמינות תחליפים: כשיש חלופה זולה, קל לעבור. היקף השחקנים: מעט יצרנים קל יותר לפקח עליהם מאשר על כל כלכלה. בהירות הנזק: נזק ברור ומדיד יוצר דחיפות. באוזון שלושתם התקיימו; בגזי חממה – פחות.</w:t>
            </w:r>
          </w:p>
        </w:tc>
      </w:tr>
      <w:tr>
        <w:tc>
          <w:tcPr>
            <w:tcW w:type="dxa" w:w="3969"/>
          </w:tcPr>
          <w:p>
            <w:pPr>
              <w:bidi w:val="1"/>
              <w:jc w:val="right"/>
            </w:pPr>
            <w:r/>
            <w:r>
              <w:rPr>
                <w:rFonts w:ascii="Assistant" w:hAnsi="Assistant" w:cs="Assistant"/>
                <w:b w:val="0"/>
                <w:sz w:val="21"/>
                <w:rtl w:val="1"/>
                <w:szCs w:val="21"/>
              </w:rPr>
              <w:t>2. נתחו את ייבוש החולה מנקודות המבט של חקלאי משנות החמישים, אקולוגית ומדריכת תיירות כיום.</w:t>
            </w:r>
          </w:p>
        </w:tc>
        <w:tc>
          <w:tcPr>
            <w:tcW w:type="dxa" w:w="5669"/>
          </w:tcPr>
          <w:p>
            <w:pPr>
              <w:bidi w:val="1"/>
              <w:jc w:val="right"/>
            </w:pPr>
            <w:r/>
            <w:r>
              <w:rPr>
                <w:rFonts w:ascii="Assistant" w:hAnsi="Assistant" w:cs="Assistant"/>
                <w:b w:val="0"/>
                <w:sz w:val="21"/>
                <w:rtl w:val="1"/>
                <w:szCs w:val="21"/>
              </w:rPr>
              <w:t>החקלאי: קרקע פורייה ומאבק במחלה היו צורך קיומי. האקולוגית: אובדן בית גידול ומינים ופגיעה בקרקע ובכנרת. המדריכה: האגם המשוקם מושך מבקרים ומחבר בין חקלאות לטבע. כל עמדה משקפת צרכים וערכים של זמנה.</w:t>
            </w:r>
          </w:p>
        </w:tc>
      </w:tr>
      <w:tr>
        <w:tc>
          <w:tcPr>
            <w:tcW w:type="dxa" w:w="3969"/>
          </w:tcPr>
          <w:p>
            <w:pPr>
              <w:bidi w:val="1"/>
              <w:jc w:val="right"/>
            </w:pPr>
            <w:r/>
            <w:r>
              <w:rPr>
                <w:rFonts w:ascii="Assistant" w:hAnsi="Assistant" w:cs="Assistant"/>
                <w:b w:val="0"/>
                <w:sz w:val="21"/>
                <w:rtl w:val="1"/>
                <w:szCs w:val="21"/>
              </w:rPr>
              <w:t>3. ״הקיימות מאטה את הכלכלה.״ התייחסו לטענה בעזרת שתי דוגמאות.</w:t>
            </w:r>
          </w:p>
        </w:tc>
        <w:tc>
          <w:tcPr>
            <w:tcW w:type="dxa" w:w="5669"/>
          </w:tcPr>
          <w:p>
            <w:pPr>
              <w:bidi w:val="1"/>
              <w:jc w:val="right"/>
            </w:pPr>
            <w:r/>
            <w:r>
              <w:rPr>
                <w:rFonts w:ascii="Assistant" w:hAnsi="Assistant" w:cs="Assistant"/>
                <w:b w:val="0"/>
                <w:sz w:val="21"/>
                <w:rtl w:val="1"/>
                <w:szCs w:val="21"/>
              </w:rPr>
              <w:t>בטווח הקצר מעבר לאנרגיה ירוקה יקר ודורש השקעה. אבל אנרגיה סולארית יוצרת תעשייה ומקומות עבודה, ובנייה אקולוגית חוסכת כסף בחשמל לאורך שנים. לכן בטווח הארוך הקיימות יכולה לחזק את הכלכלה.</w:t>
            </w:r>
          </w:p>
        </w:tc>
      </w:tr>
      <w:tr>
        <w:tc>
          <w:tcPr>
            <w:tcW w:type="dxa" w:w="3969"/>
          </w:tcPr>
          <w:p>
            <w:pPr>
              <w:bidi w:val="1"/>
              <w:jc w:val="right"/>
            </w:pPr>
            <w:r/>
            <w:r>
              <w:rPr>
                <w:rFonts w:ascii="Assistant" w:hAnsi="Assistant" w:cs="Assistant"/>
                <w:b w:val="0"/>
                <w:sz w:val="21"/>
                <w:rtl w:val="1"/>
                <w:szCs w:val="21"/>
              </w:rPr>
              <w:t>🏆 אתגר: זהו בעיה סביבתית ביישובכם. העלו ארבע חלופות לפתרון ברמות שונות (אישית, קהילתית, עירונית, בינלאומית או טכנולוגית), דרגו אותן בטבלה לפי עלות, יעילות, זמן ופגיעה אפשרית, ובחרו חלופה מנומקת. הוסיפו לקח אחד מייבוש החולה שתשלבו בתוכנית.</w:t>
            </w:r>
          </w:p>
        </w:tc>
        <w:tc>
          <w:tcPr>
            <w:tcW w:type="dxa" w:w="5669"/>
          </w:tcPr>
          <w:p>
            <w:pPr>
              <w:bidi w:val="1"/>
              <w:jc w:val="right"/>
            </w:pPr>
            <w:r/>
            <w:r>
              <w:rPr>
                <w:rFonts w:ascii="Assistant" w:hAnsi="Assistant" w:cs="Assistant"/>
                <w:b w:val="0"/>
                <w:sz w:val="21"/>
                <w:rtl w:val="1"/>
                <w:szCs w:val="21"/>
              </w:rPr>
              <w:t>בעיה: שטח פתוח שהופך למזבלה פיראטית. חלופות: 1. מבצע ניקיון של בני נוער. 2. מצלמות וקנסות. 3. הפיכת השטח לפארק קהילתי. 4. מרכז מיחזור שכונתי. טבלה לפי עלות, יעילות וזמן. בחירה: פארק קהילתי עם פינת מיחזור – יעיל לאורך זמן ויוצר אחריות. לקח מהחולה: לבדוק השפעות ארוכות טווח על בעלי החיים ועל הניקוז לפני שמשנים את השטח.</w:t>
            </w:r>
          </w:p>
        </w:tc>
      </w:tr>
    </w:tbl>
    <w:p/>
    <w:p>
      <w:pPr>
        <w:bidi w:val="1"/>
        <w:spacing w:after="80"/>
        <w:jc w:val="right"/>
      </w:pPr>
      <w:r>
        <w:rPr>
          <w:rFonts w:ascii="Assistant" w:hAnsi="Assistant" w:cs="Assistant"/>
          <w:b w:val="0"/>
          <w:sz w:val="20"/>
          <w:rtl w:val="1"/>
          <w:szCs w:val="20"/>
        </w:rPr>
        <w:t>כרטיס יציאה: שלוש סיבות להצלחת אמנת מונטריאול: ... · הלקח מהחולה ומהמלחת הקרקעות: ... · החלופה שהייתי בוחר לבעיה ביישוב שלי, ולמה? — מצופה תשובה קצרה שמשתמשת במושג אחד לפחות.</w:t>
      </w:r>
    </w:p>
    <w:p>
      <w:pPr>
        <w:pStyle w:val="Heading1"/>
        <w:bidi w:val="1"/>
        <w:spacing w:before="200"/>
        <w:jc w:val="right"/>
        <w:shd w:val="clear" w:color="auto" w:fill="1aa3b8"/>
      </w:pPr>
      <w:r>
        <w:rPr>
          <w:rFonts w:ascii="Assistant" w:hAnsi="Assistant" w:cs="Assistant"/>
          <w:b/>
          <w:color w:val="FFFFFF"/>
          <w:sz w:val="30"/>
          <w:rtl w:val="1"/>
          <w:bCs/>
          <w:szCs w:val="30"/>
        </w:rPr>
        <w:t xml:space="preserve">  🧭 מהלך שיעור מוצע (45 דקות)  </w:t>
      </w:r>
    </w:p>
    <w:p>
      <w:pPr>
        <w:bidi w:val="1"/>
        <w:spacing w:after="80"/>
        <w:jc w:val="right"/>
        <w:shd w:val="clear" w:color="auto" w:fill="EEFBF3"/>
      </w:pPr>
      <w:r>
        <w:rPr>
          <w:rFonts w:ascii="Assistant" w:hAnsi="Assistant" w:cs="Assistant"/>
          <w:b w:val="0"/>
          <w:sz w:val="23"/>
          <w:rtl w:val="1"/>
          <w:szCs w:val="23"/>
        </w:rPr>
        <w:t>• פתיחה (5 דק׳): משחק "איש תלוי" על אחד המושגים באתר, על הלוח הכיתתי.</w:t>
      </w:r>
    </w:p>
    <w:p>
      <w:pPr>
        <w:bidi w:val="1"/>
        <w:spacing w:after="80"/>
        <w:jc w:val="right"/>
        <w:shd w:val="clear" w:color="auto" w:fill="EEFBF3"/>
      </w:pPr>
      <w:r>
        <w:rPr>
          <w:rFonts w:ascii="Assistant" w:hAnsi="Assistant" w:cs="Assistant"/>
          <w:b w:val="0"/>
          <w:sz w:val="23"/>
          <w:rtl w:val="1"/>
          <w:szCs w:val="23"/>
        </w:rPr>
        <w:t>• מושגים וקריאה (15 דק׳): כל תלמיד/ה בחוברת ברמה המתאימה; קוראים בזוגות ומסמנים מושגים.</w:t>
      </w:r>
    </w:p>
    <w:p>
      <w:pPr>
        <w:bidi w:val="1"/>
        <w:spacing w:after="80"/>
        <w:jc w:val="right"/>
        <w:shd w:val="clear" w:color="auto" w:fill="EEFBF3"/>
      </w:pPr>
      <w:r>
        <w:rPr>
          <w:rFonts w:ascii="Assistant" w:hAnsi="Assistant" w:cs="Assistant"/>
          <w:b w:val="0"/>
          <w:sz w:val="23"/>
          <w:rtl w:val="1"/>
          <w:szCs w:val="23"/>
        </w:rPr>
        <w:t>• חלקים א׳–ב׳ (12 דק׳): עבודה עצמית ובדיקה בזוגות.</w:t>
      </w:r>
    </w:p>
    <w:p>
      <w:pPr>
        <w:bidi w:val="1"/>
        <w:spacing w:after="80"/>
        <w:jc w:val="right"/>
        <w:shd w:val="clear" w:color="auto" w:fill="EEFBF3"/>
      </w:pPr>
      <w:r>
        <w:rPr>
          <w:rFonts w:ascii="Assistant" w:hAnsi="Assistant" w:cs="Assistant"/>
          <w:b w:val="0"/>
          <w:sz w:val="23"/>
          <w:rtl w:val="1"/>
          <w:szCs w:val="23"/>
        </w:rPr>
        <w:t>• חלק ג׳ או "חידון מהיר" (10 דק׳): שיחה על שאלה פתוחה, או חידון כיתתי בקבוצות.</w:t>
      </w:r>
    </w:p>
    <w:p>
      <w:pPr>
        <w:bidi w:val="1"/>
        <w:spacing w:after="80"/>
        <w:jc w:val="right"/>
        <w:shd w:val="clear" w:color="auto" w:fill="EEFBF3"/>
      </w:pPr>
      <w:r>
        <w:rPr>
          <w:rFonts w:ascii="Assistant" w:hAnsi="Assistant" w:cs="Assistant"/>
          <w:b w:val="0"/>
          <w:sz w:val="23"/>
          <w:rtl w:val="1"/>
          <w:szCs w:val="23"/>
        </w:rPr>
        <w:t>• סיום (3 דק׳): כרטיס יציאה ✂.</w:t>
      </w:r>
    </w:p>
    <w:p>
      <w:pPr>
        <w:bidi w:val="1"/>
        <w:spacing w:after="80"/>
        <w:jc w:val="right"/>
      </w:pPr>
      <w:r>
        <w:rPr>
          <w:rFonts w:ascii="Assistant" w:hAnsi="Assistant" w:cs="Assistant"/>
          <w:b w:val="0"/>
          <w:sz w:val="23"/>
          <w:rtl w:val="1"/>
          <w:szCs w:val="23"/>
        </w:rPr>
        <w:t>בידול: 🌱 משפטים קצרים, מחסן מילים ומשפטי פתיחה · 🚀 קטע ארוך יותר ושלוש שאלות חשיבה · 🏆 קטע עשיר, השלמה בלי מחסן מילים ואתגר חוקרים. כל הרמות עובדות על אותם מושגים.</w:t>
      </w:r>
    </w:p>
    <w:p>
      <w:pPr>
        <w:bidi w:val="1"/>
        <w:spacing w:after="80"/>
        <w:jc w:val="right"/>
      </w:pPr>
      <w:r>
        <w:rPr>
          <w:rFonts w:ascii="Assistant" w:hAnsi="Assistant" w:cs="Assistant"/>
          <w:b w:val="0"/>
          <w:sz w:val="23"/>
          <w:rtl w:val="1"/>
          <w:szCs w:val="23"/>
        </w:rPr>
        <w:t>משחקים לשיעור: חידון מהיר (גם במצב לוח כיתתי), איש תלוי, טריוויה ב־3 רמות, התאמת מושגים, זיכרון ומרוץ נכון/לא נכון – https://geo-z-chovrot-tiny.sites.tab.bot/</w:t>
      </w:r>
    </w:p>
    <w:p>
      <w:pPr>
        <w:pStyle w:val="Heading1"/>
        <w:bidi w:val="1"/>
        <w:spacing w:before="200"/>
        <w:jc w:val="right"/>
        <w:shd w:val="clear" w:color="auto" w:fill="E0475B"/>
      </w:pPr>
      <w:r>
        <w:rPr>
          <w:rFonts w:ascii="Assistant" w:hAnsi="Assistant" w:cs="Assistant"/>
          <w:b/>
          <w:color w:val="FFFFFF"/>
          <w:sz w:val="30"/>
          <w:rtl w:val="1"/>
          <w:bCs/>
          <w:szCs w:val="30"/>
        </w:rPr>
        <w:t xml:space="preserve">  🔎 לוודא לפני השיעור  </w:t>
      </w:r>
    </w:p>
    <w:p>
      <w:pPr>
        <w:bidi w:val="1"/>
        <w:spacing w:after="80"/>
        <w:jc w:val="right"/>
        <w:shd w:val="clear" w:color="auto" w:fill="FFF1F3"/>
      </w:pPr>
      <w:r>
        <w:rPr>
          <w:rFonts w:ascii="Assistant" w:hAnsi="Assistant" w:cs="Assistant"/>
          <w:b w:val="0"/>
          <w:sz w:val="23"/>
          <w:rtl w:val="1"/>
          <w:szCs w:val="23"/>
        </w:rPr>
        <w:t>• אמנת קיוטו – 1997; אמנת ברצלונה – 1976; אמנת מונטריאול – 1987</w:t>
      </w:r>
    </w:p>
    <w:p>
      <w:pPr>
        <w:bidi w:val="1"/>
        <w:spacing w:after="80"/>
        <w:jc w:val="right"/>
        <w:shd w:val="clear" w:color="auto" w:fill="FFF1F3"/>
      </w:pPr>
      <w:r>
        <w:rPr>
          <w:rFonts w:ascii="Assistant" w:hAnsi="Assistant" w:cs="Assistant"/>
          <w:b w:val="0"/>
          <w:sz w:val="23"/>
          <w:rtl w:val="1"/>
          <w:szCs w:val="23"/>
        </w:rPr>
        <w:t>• הערכה מ-2023: שכבת האוזון מעל אנטארקטיקה תחזור למצב 1980 בסביבות 2066</w:t>
      </w:r>
    </w:p>
    <w:p>
      <w:pPr>
        <w:bidi w:val="1"/>
        <w:spacing w:after="80"/>
        <w:jc w:val="right"/>
        <w:shd w:val="clear" w:color="auto" w:fill="FFF1F3"/>
      </w:pPr>
      <w:r>
        <w:rPr>
          <w:rFonts w:ascii="Assistant" w:hAnsi="Assistant" w:cs="Assistant"/>
          <w:b w:val="0"/>
          <w:sz w:val="23"/>
          <w:rtl w:val="1"/>
          <w:szCs w:val="23"/>
        </w:rPr>
        <w:t>• ייבוש החולה 1951–1958, כ-62,000 דונם</w:t>
      </w:r>
    </w:p>
    <w:p>
      <w:pPr>
        <w:bidi w:val="1"/>
        <w:spacing w:after="80"/>
        <w:jc w:val="right"/>
        <w:shd w:val="clear" w:color="auto" w:fill="FFF1F3"/>
      </w:pPr>
      <w:r>
        <w:rPr>
          <w:rFonts w:ascii="Assistant" w:hAnsi="Assistant" w:cs="Assistant"/>
          <w:b w:val="0"/>
          <w:sz w:val="23"/>
          <w:rtl w:val="1"/>
          <w:szCs w:val="23"/>
        </w:rPr>
        <w:t>• הצפה מחדש של חלק מעמק החולה בשנות ה-90 (אגם קטן, 1994)</w:t>
      </w:r>
    </w:p>
    <w:p>
      <w:pPr>
        <w:bidi w:val="1"/>
        <w:spacing w:after="80"/>
        <w:jc w:val="right"/>
        <w:shd w:val="clear" w:color="auto" w:fill="FFF1F3"/>
      </w:pPr>
      <w:r>
        <w:rPr>
          <w:rFonts w:ascii="Assistant" w:hAnsi="Assistant" w:cs="Assistant"/>
          <w:b w:val="0"/>
          <w:sz w:val="23"/>
          <w:rtl w:val="1"/>
          <w:szCs w:val="23"/>
        </w:rPr>
        <w:t>• עשרות אלפי עגורים חורפים בחולה</w:t>
      </w:r>
    </w:p>
    <w:p>
      <w:pPr>
        <w:bidi w:val="1"/>
        <w:spacing w:after="80"/>
        <w:jc w:val="right"/>
        <w:shd w:val="clear" w:color="auto" w:fill="FFF1F3"/>
      </w:pPr>
      <w:r>
        <w:rPr>
          <w:rFonts w:ascii="Assistant" w:hAnsi="Assistant" w:cs="Assistant"/>
          <w:b w:val="0"/>
          <w:sz w:val="23"/>
          <w:rtl w:val="1"/>
          <w:szCs w:val="23"/>
        </w:rPr>
        <w:t>• חלק האנרגיה הסולארית בייצור החשמל בישראל – יותר מעשירית (לבדוק נתון עדכני)</w:t>
      </w:r>
    </w:p>
    <w:p>
      <w:pPr>
        <w:bidi w:val="1"/>
        <w:spacing w:after="80"/>
        <w:jc w:val="right"/>
        <w:shd w:val="clear" w:color="auto" w:fill="FFF1F3"/>
      </w:pPr>
      <w:r>
        <w:rPr>
          <w:rFonts w:ascii="Assistant" w:hAnsi="Assistant" w:cs="Assistant"/>
          <w:b w:val="0"/>
          <w:sz w:val="23"/>
          <w:rtl w:val="1"/>
          <w:szCs w:val="23"/>
        </w:rPr>
        <w:t>• המלחת קרקעות במסופוטמיה העתיקה (במקור: עירק – הוחלף בתיאור היסטורי)</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מתמודדים: איך מתקנים עולם גלובלי? – מהדורה למורה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