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e0475b"/>
      </w:pPr>
      <w:r>
        <w:rPr>
          <w:rFonts w:ascii="Assistant" w:hAnsi="Assistant" w:cs="Assistant"/>
          <w:b w:val="0"/>
          <w:color w:val="FFFFFF"/>
          <w:sz w:val="20"/>
          <w:rtl w:val="1"/>
          <w:szCs w:val="20"/>
        </w:rPr>
        <w:t>כפר עולמי · יחידה 3: אי־שוויון מרחבי · חוברת קטנה</w:t>
      </w:r>
    </w:p>
    <w:p>
      <w:pPr>
        <w:pStyle w:val="Title"/>
        <w:bidi w:val="1"/>
        <w:jc w:val="right"/>
        <w:shd w:val="clear" w:color="auto" w:fill="e0475b"/>
      </w:pPr>
      <w:r>
        <w:rPr>
          <w:rFonts w:ascii="Assistant" w:hAnsi="Assistant" w:cs="Assistant"/>
          <w:b/>
          <w:color w:val="FFFFFF"/>
          <w:sz w:val="48"/>
          <w:rtl w:val="1"/>
          <w:bCs/>
          <w:szCs w:val="48"/>
        </w:rPr>
        <w:t xml:space="preserve">  פערים במרחב</w:t>
      </w:r>
    </w:p>
    <w:p>
      <w:pPr>
        <w:bidi w:val="1"/>
        <w:spacing w:after="80"/>
        <w:jc w:val="right"/>
        <w:shd w:val="clear" w:color="auto" w:fill="444B5A"/>
      </w:pPr>
      <w:r>
        <w:rPr>
          <w:rFonts w:ascii="Assistant" w:hAnsi="Assistant" w:cs="Assistant"/>
          <w:b/>
          <w:color w:val="FFFFFF"/>
          <w:sz w:val="24"/>
          <w:rtl w:val="1"/>
          <w:bCs/>
          <w:szCs w:val="24"/>
        </w:rPr>
        <w:t xml:space="preserve">  מהדורה למורה · תשובות לשלוש הרמות: 🌱 בסיסי · 🚀 ז׳ רגיל · 🏆 מתקדם</w:t>
      </w:r>
    </w:p>
    <w:p>
      <w:pPr>
        <w:bidi w:val="1"/>
        <w:spacing w:after="80"/>
        <w:jc w:val="right"/>
        <w:shd w:val="clear" w:color="auto" w:fill="EEFBF3"/>
      </w:pPr>
      <w:r>
        <w:rPr>
          <w:rFonts w:ascii="Assistant" w:hAnsi="Assistant" w:cs="Assistant"/>
          <w:b w:val="0"/>
          <w:sz w:val="23"/>
          <w:rtl w:val="1"/>
          <w:szCs w:val="23"/>
        </w:rPr>
        <w:t>התשובות מופיעות ראשונות. אחריהן: מהלך שיעור מוצע, בידול, משחקים לשיעור ופרטים לוודא.</w:t>
      </w:r>
    </w:p>
    <w:p>
      <w:pPr>
        <w:pStyle w:val="Heading1"/>
        <w:bidi w:val="1"/>
        <w:spacing w:before="200"/>
        <w:jc w:val="right"/>
        <w:shd w:val="clear" w:color="auto" w:fill="1f9d55"/>
      </w:pPr>
      <w:r>
        <w:rPr>
          <w:rFonts w:ascii="Assistant" w:hAnsi="Assistant" w:cs="Assistant"/>
          <w:b/>
          <w:color w:val="FFFFFF"/>
          <w:sz w:val="30"/>
          <w:rtl w:val="1"/>
          <w:bCs/>
          <w:szCs w:val="30"/>
        </w:rPr>
        <w:t xml:space="preserve">  🌱 תשובות – רמה בסיסית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6f7ed"/>
          </w:tcPr>
          <w:p>
            <w:pPr>
              <w:bidi w:val="1"/>
              <w:jc w:val="right"/>
            </w:pPr>
            <w:r/>
            <w:r>
              <w:rPr>
                <w:rFonts w:ascii="Assistant" w:hAnsi="Assistant" w:cs="Assistant"/>
                <w:b/>
                <w:sz w:val="21"/>
                <w:rtl w:val="1"/>
                <w:bCs/>
                <w:szCs w:val="21"/>
              </w:rPr>
              <w:t>חלק א׳ 1 – התאמה</w:t>
            </w:r>
          </w:p>
        </w:tc>
        <w:tc>
          <w:tcPr>
            <w:tcW w:type="dxa" w:w="2268"/>
            <w:shd w:val="clear" w:color="auto" w:fill="e6f7ed"/>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פער במרחב</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2. אי שוויון</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3. רמת חיים</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4. סל מזון</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5. תבחין</w:t>
            </w:r>
          </w:p>
        </w:tc>
        <w:tc>
          <w:tcPr>
            <w:tcW w:type="dxa" w:w="2268"/>
          </w:tcPr>
          <w:p>
            <w:pPr>
              <w:bidi w:val="1"/>
              <w:jc w:val="right"/>
            </w:pPr>
            <w:r/>
            <w:r>
              <w:rPr>
                <w:rFonts w:ascii="Assistant" w:hAnsi="Assistant" w:cs="Assistant"/>
                <w:b w:val="0"/>
                <w:sz w:val="21"/>
                <w:rtl w:val="1"/>
                <w:szCs w:val="21"/>
              </w:rPr>
              <w:t>ד</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6f7ed"/>
          </w:tcPr>
          <w:p>
            <w:pPr>
              <w:bidi w:val="1"/>
              <w:jc w:val="right"/>
            </w:pPr>
            <w:r/>
            <w:r>
              <w:rPr>
                <w:rFonts w:ascii="Assistant" w:hAnsi="Assistant" w:cs="Assistant"/>
                <w:b/>
                <w:sz w:val="21"/>
                <w:rtl w:val="1"/>
                <w:bCs/>
                <w:szCs w:val="21"/>
              </w:rPr>
              <w:t>חלק א׳ 2 – השלמה</w:t>
            </w:r>
          </w:p>
        </w:tc>
        <w:tc>
          <w:tcPr>
            <w:tcW w:type="dxa" w:w="2268"/>
            <w:shd w:val="clear" w:color="auto" w:fill="e6f7ed"/>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מפעל שבבים נקי וממוחשב</w:t>
            </w:r>
          </w:p>
        </w:tc>
        <w:tc>
          <w:tcPr>
            <w:tcW w:type="dxa" w:w="2268"/>
          </w:tcPr>
          <w:p>
            <w:pPr>
              <w:bidi w:val="1"/>
              <w:jc w:val="right"/>
            </w:pPr>
            <w:r/>
            <w:r>
              <w:rPr>
                <w:rFonts w:ascii="Assistant" w:hAnsi="Assistant" w:cs="Assistant"/>
                <w:b w:val="0"/>
                <w:sz w:val="21"/>
                <w:rtl w:val="1"/>
                <w:szCs w:val="21"/>
              </w:rPr>
              <w:t>תעשייה מתקדמת</w:t>
            </w:r>
          </w:p>
        </w:tc>
      </w:tr>
      <w:tr>
        <w:tc>
          <w:tcPr>
            <w:tcW w:type="dxa" w:w="6803"/>
          </w:tcPr>
          <w:p>
            <w:pPr>
              <w:bidi w:val="1"/>
              <w:jc w:val="right"/>
            </w:pPr>
            <w:r/>
            <w:r>
              <w:rPr>
                <w:rFonts w:ascii="Assistant" w:hAnsi="Assistant" w:cs="Assistant"/>
                <w:b w:val="0"/>
                <w:sz w:val="21"/>
                <w:rtl w:val="1"/>
                <w:szCs w:val="21"/>
              </w:rPr>
              <w:t>2. רוכל שמוכר מטענים בסמטה</w:t>
            </w:r>
          </w:p>
        </w:tc>
        <w:tc>
          <w:tcPr>
            <w:tcW w:type="dxa" w:w="2268"/>
          </w:tcPr>
          <w:p>
            <w:pPr>
              <w:bidi w:val="1"/>
              <w:jc w:val="right"/>
            </w:pPr>
            <w:r/>
            <w:r>
              <w:rPr>
                <w:rFonts w:ascii="Assistant" w:hAnsi="Assistant" w:cs="Assistant"/>
                <w:b w:val="0"/>
                <w:sz w:val="21"/>
                <w:rtl w:val="1"/>
                <w:szCs w:val="21"/>
              </w:rPr>
              <w:t>כלכלת בזאר</w:t>
            </w:r>
          </w:p>
        </w:tc>
      </w:tr>
      <w:tr>
        <w:tc>
          <w:tcPr>
            <w:tcW w:type="dxa" w:w="6803"/>
          </w:tcPr>
          <w:p>
            <w:pPr>
              <w:bidi w:val="1"/>
              <w:jc w:val="right"/>
            </w:pPr>
            <w:r/>
            <w:r>
              <w:rPr>
                <w:rFonts w:ascii="Assistant" w:hAnsi="Assistant" w:cs="Assistant"/>
                <w:b w:val="0"/>
                <w:sz w:val="21"/>
                <w:rtl w:val="1"/>
                <w:szCs w:val="21"/>
              </w:rPr>
              <w:t>3. מפעל תפירה צפוף בלי אוורור</w:t>
            </w:r>
          </w:p>
        </w:tc>
        <w:tc>
          <w:tcPr>
            <w:tcW w:type="dxa" w:w="2268"/>
          </w:tcPr>
          <w:p>
            <w:pPr>
              <w:bidi w:val="1"/>
              <w:jc w:val="right"/>
            </w:pPr>
            <w:r/>
            <w:r>
              <w:rPr>
                <w:rFonts w:ascii="Assistant" w:hAnsi="Assistant" w:cs="Assistant"/>
                <w:b w:val="0"/>
                <w:sz w:val="21"/>
                <w:rtl w:val="1"/>
                <w:szCs w:val="21"/>
              </w:rPr>
              <w:t>סדנת יזע</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e6f7ed"/>
          </w:tcPr>
          <w:p>
            <w:pPr>
              <w:bidi w:val="1"/>
              <w:jc w:val="right"/>
            </w:pPr>
            <w:r/>
            <w:r>
              <w:rPr>
                <w:rFonts w:ascii="Assistant" w:hAnsi="Assistant" w:cs="Assistant"/>
                <w:b/>
                <w:sz w:val="21"/>
                <w:rtl w:val="1"/>
                <w:bCs/>
                <w:szCs w:val="21"/>
              </w:rPr>
              <w:t>חלק ב׳ – שאלה</w:t>
            </w:r>
          </w:p>
        </w:tc>
        <w:tc>
          <w:tcPr>
            <w:tcW w:type="dxa" w:w="2551"/>
            <w:shd w:val="clear" w:color="auto" w:fill="e6f7ed"/>
          </w:tcPr>
          <w:p>
            <w:pPr>
              <w:bidi w:val="1"/>
              <w:jc w:val="right"/>
            </w:pPr>
            <w:r/>
            <w:r>
              <w:rPr>
                <w:rFonts w:ascii="Assistant" w:hAnsi="Assistant" w:cs="Assistant"/>
                <w:b/>
                <w:sz w:val="21"/>
                <w:rtl w:val="1"/>
                <w:bCs/>
                <w:szCs w:val="21"/>
              </w:rPr>
              <w:t>תשובה</w:t>
            </w:r>
          </w:p>
        </w:tc>
        <w:tc>
          <w:tcPr>
            <w:tcW w:type="dxa" w:w="3685"/>
            <w:shd w:val="clear" w:color="auto" w:fill="e6f7ed"/>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מה זה פער?</w:t>
            </w:r>
          </w:p>
        </w:tc>
        <w:tc>
          <w:tcPr>
            <w:tcW w:type="dxa" w:w="2551"/>
          </w:tcPr>
          <w:p>
            <w:pPr>
              <w:bidi w:val="1"/>
              <w:jc w:val="right"/>
            </w:pPr>
            <w:r/>
            <w:r>
              <w:rPr>
                <w:rFonts w:ascii="Assistant" w:hAnsi="Assistant" w:cs="Assistant"/>
                <w:b w:val="0"/>
                <w:sz w:val="21"/>
                <w:rtl w:val="1"/>
                <w:szCs w:val="21"/>
              </w:rPr>
              <w:t>א. הבדל גדול בין מקומות או אנשים</w:t>
            </w:r>
          </w:p>
        </w:tc>
        <w:tc>
          <w:tcPr>
            <w:tcW w:type="dxa" w:w="3685"/>
          </w:tcPr>
          <w:p>
            <w:pPr>
              <w:bidi w:val="1"/>
              <w:jc w:val="right"/>
            </w:pPr>
            <w:r/>
            <w:r>
              <w:rPr>
                <w:rFonts w:ascii="Assistant" w:hAnsi="Assistant" w:cs="Assistant"/>
                <w:b w:val="0"/>
                <w:sz w:val="21"/>
                <w:rtl w:val="1"/>
                <w:szCs w:val="21"/>
              </w:rPr>
              <w:t>פער הוא הבדל גדול בתנאי החיים.</w:t>
            </w:r>
          </w:p>
        </w:tc>
      </w:tr>
      <w:tr>
        <w:tc>
          <w:tcPr>
            <w:tcW w:type="dxa" w:w="3402"/>
          </w:tcPr>
          <w:p>
            <w:pPr>
              <w:bidi w:val="1"/>
              <w:jc w:val="right"/>
            </w:pPr>
            <w:r/>
            <w:r>
              <w:rPr>
                <w:rFonts w:ascii="Assistant" w:hAnsi="Assistant" w:cs="Assistant"/>
                <w:b w:val="0"/>
                <w:sz w:val="21"/>
                <w:rtl w:val="1"/>
                <w:szCs w:val="21"/>
              </w:rPr>
              <w:t>2. מה מלמד אותנו כמה כסף משפחה מוציאה על אוכל?</w:t>
            </w:r>
          </w:p>
        </w:tc>
        <w:tc>
          <w:tcPr>
            <w:tcW w:type="dxa" w:w="2551"/>
          </w:tcPr>
          <w:p>
            <w:pPr>
              <w:bidi w:val="1"/>
              <w:jc w:val="right"/>
            </w:pPr>
            <w:r/>
            <w:r>
              <w:rPr>
                <w:rFonts w:ascii="Assistant" w:hAnsi="Assistant" w:cs="Assistant"/>
                <w:b w:val="0"/>
                <w:sz w:val="21"/>
                <w:rtl w:val="1"/>
                <w:szCs w:val="21"/>
              </w:rPr>
              <w:t>ב. על רמת החיים שלה</w:t>
            </w:r>
          </w:p>
        </w:tc>
        <w:tc>
          <w:tcPr>
            <w:tcW w:type="dxa" w:w="3685"/>
          </w:tcPr>
          <w:p>
            <w:pPr>
              <w:bidi w:val="1"/>
              <w:jc w:val="right"/>
            </w:pPr>
            <w:r/>
            <w:r>
              <w:rPr>
                <w:rFonts w:ascii="Assistant" w:hAnsi="Assistant" w:cs="Assistant"/>
                <w:b w:val="0"/>
                <w:sz w:val="21"/>
                <w:rtl w:val="1"/>
                <w:szCs w:val="21"/>
              </w:rPr>
              <w:t>משפחה ענייה מוציאה חלק גדול מהכסף על מזון.</w:t>
            </w:r>
          </w:p>
        </w:tc>
      </w:tr>
      <w:tr>
        <w:tc>
          <w:tcPr>
            <w:tcW w:type="dxa" w:w="3402"/>
          </w:tcPr>
          <w:p>
            <w:pPr>
              <w:bidi w:val="1"/>
              <w:jc w:val="right"/>
            </w:pPr>
            <w:r/>
            <w:r>
              <w:rPr>
                <w:rFonts w:ascii="Assistant" w:hAnsi="Assistant" w:cs="Assistant"/>
                <w:b w:val="0"/>
                <w:sz w:val="21"/>
                <w:rtl w:val="1"/>
                <w:szCs w:val="21"/>
              </w:rPr>
              <w:t>3. איך נראית תחבורה במקום עני מאוד?</w:t>
            </w:r>
          </w:p>
        </w:tc>
        <w:tc>
          <w:tcPr>
            <w:tcW w:type="dxa" w:w="2551"/>
          </w:tcPr>
          <w:p>
            <w:pPr>
              <w:bidi w:val="1"/>
              <w:jc w:val="right"/>
            </w:pPr>
            <w:r/>
            <w:r>
              <w:rPr>
                <w:rFonts w:ascii="Assistant" w:hAnsi="Assistant" w:cs="Assistant"/>
                <w:b w:val="0"/>
                <w:sz w:val="21"/>
                <w:rtl w:val="1"/>
                <w:szCs w:val="21"/>
              </w:rPr>
              <w:t>ג. שביל עפר ונסיעה ארוכה</w:t>
            </w:r>
          </w:p>
        </w:tc>
        <w:tc>
          <w:tcPr>
            <w:tcW w:type="dxa" w:w="3685"/>
          </w:tcPr>
          <w:p>
            <w:pPr>
              <w:bidi w:val="1"/>
              <w:jc w:val="right"/>
            </w:pPr>
            <w:r/>
            <w:r>
              <w:rPr>
                <w:rFonts w:ascii="Assistant" w:hAnsi="Assistant" w:cs="Assistant"/>
                <w:b w:val="0"/>
                <w:sz w:val="21"/>
                <w:rtl w:val="1"/>
                <w:szCs w:val="21"/>
              </w:rPr>
              <w:t>במקומות עניים יש פחות דרכים ותחבורה.</w:t>
            </w:r>
          </w:p>
        </w:tc>
      </w:tr>
      <w:tr>
        <w:tc>
          <w:tcPr>
            <w:tcW w:type="dxa" w:w="3402"/>
          </w:tcPr>
          <w:p>
            <w:pPr>
              <w:bidi w:val="1"/>
              <w:jc w:val="right"/>
            </w:pPr>
            <w:r/>
            <w:r>
              <w:rPr>
                <w:rFonts w:ascii="Assistant" w:hAnsi="Assistant" w:cs="Assistant"/>
                <w:b w:val="0"/>
                <w:sz w:val="21"/>
                <w:rtl w:val="1"/>
                <w:szCs w:val="21"/>
              </w:rPr>
              <w:t>4. מה זו סדנת יזע?</w:t>
            </w:r>
          </w:p>
        </w:tc>
        <w:tc>
          <w:tcPr>
            <w:tcW w:type="dxa" w:w="2551"/>
          </w:tcPr>
          <w:p>
            <w:pPr>
              <w:bidi w:val="1"/>
              <w:jc w:val="right"/>
            </w:pPr>
            <w:r/>
            <w:r>
              <w:rPr>
                <w:rFonts w:ascii="Assistant" w:hAnsi="Assistant" w:cs="Assistant"/>
                <w:b w:val="0"/>
                <w:sz w:val="21"/>
                <w:rtl w:val="1"/>
                <w:szCs w:val="21"/>
              </w:rPr>
              <w:t>ד. מקום עבודה קשה עם שכר נמוך</w:t>
            </w:r>
          </w:p>
        </w:tc>
        <w:tc>
          <w:tcPr>
            <w:tcW w:type="dxa" w:w="3685"/>
          </w:tcPr>
          <w:p>
            <w:pPr>
              <w:bidi w:val="1"/>
              <w:jc w:val="right"/>
            </w:pPr>
            <w:r/>
            <w:r>
              <w:rPr>
                <w:rFonts w:ascii="Assistant" w:hAnsi="Assistant" w:cs="Assistant"/>
                <w:b w:val="0"/>
                <w:sz w:val="21"/>
                <w:rtl w:val="1"/>
                <w:szCs w:val="21"/>
              </w:rPr>
              <w:t>עובדים שם שעות ארוכות בתנאים קשים.</w:t>
            </w:r>
          </w:p>
        </w:tc>
      </w:tr>
      <w:tr>
        <w:tc>
          <w:tcPr>
            <w:tcW w:type="dxa" w:w="3402"/>
          </w:tcPr>
          <w:p>
            <w:pPr>
              <w:bidi w:val="1"/>
              <w:jc w:val="right"/>
            </w:pPr>
            <w:r/>
            <w:r>
              <w:rPr>
                <w:rFonts w:ascii="Assistant" w:hAnsi="Assistant" w:cs="Assistant"/>
                <w:b w:val="0"/>
                <w:sz w:val="21"/>
                <w:rtl w:val="1"/>
                <w:szCs w:val="21"/>
              </w:rPr>
              <w:t>5. למה גאוגרפים משווים בין מקומות?</w:t>
            </w:r>
          </w:p>
        </w:tc>
        <w:tc>
          <w:tcPr>
            <w:tcW w:type="dxa" w:w="2551"/>
          </w:tcPr>
          <w:p>
            <w:pPr>
              <w:bidi w:val="1"/>
              <w:jc w:val="right"/>
            </w:pPr>
            <w:r/>
            <w:r>
              <w:rPr>
                <w:rFonts w:ascii="Assistant" w:hAnsi="Assistant" w:cs="Assistant"/>
                <w:b w:val="0"/>
                <w:sz w:val="21"/>
                <w:rtl w:val="1"/>
                <w:szCs w:val="21"/>
              </w:rPr>
              <w:t>א. כדי להבין פערים ולחשוב איך לצמצם אותם</w:t>
            </w:r>
          </w:p>
        </w:tc>
        <w:tc>
          <w:tcPr>
            <w:tcW w:type="dxa" w:w="3685"/>
          </w:tcPr>
          <w:p>
            <w:pPr>
              <w:bidi w:val="1"/>
              <w:jc w:val="right"/>
            </w:pPr>
            <w:r/>
            <w:r>
              <w:rPr>
                <w:rFonts w:ascii="Assistant" w:hAnsi="Assistant" w:cs="Assistant"/>
                <w:b w:val="0"/>
                <w:sz w:val="21"/>
                <w:rtl w:val="1"/>
                <w:szCs w:val="21"/>
              </w:rPr>
              <w:t>ההשוואה עוזרת להבין ולמצוא פתרונות.</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e6f7ed"/>
          </w:tcPr>
          <w:p>
            <w:pPr>
              <w:bidi w:val="1"/>
              <w:jc w:val="right"/>
            </w:pPr>
            <w:r/>
            <w:r>
              <w:rPr>
                <w:rFonts w:ascii="Assistant" w:hAnsi="Assistant" w:cs="Assistant"/>
                <w:b/>
                <w:sz w:val="21"/>
                <w:rtl w:val="1"/>
                <w:bCs/>
                <w:szCs w:val="21"/>
              </w:rPr>
              <w:t>נכון / לא נכון</w:t>
            </w:r>
          </w:p>
        </w:tc>
        <w:tc>
          <w:tcPr>
            <w:tcW w:type="dxa" w:w="1417"/>
            <w:shd w:val="clear" w:color="auto" w:fill="e6f7ed"/>
          </w:tcPr>
          <w:p>
            <w:pPr>
              <w:bidi w:val="1"/>
              <w:jc w:val="right"/>
            </w:pPr>
            <w:r/>
            <w:r>
              <w:rPr>
                <w:rFonts w:ascii="Assistant" w:hAnsi="Assistant" w:cs="Assistant"/>
                <w:b/>
                <w:sz w:val="21"/>
                <w:rtl w:val="1"/>
                <w:bCs/>
                <w:szCs w:val="21"/>
              </w:rPr>
              <w:t>תשובה</w:t>
            </w:r>
          </w:p>
        </w:tc>
        <w:tc>
          <w:tcPr>
            <w:tcW w:type="dxa" w:w="4252"/>
            <w:shd w:val="clear" w:color="auto" w:fill="e6f7ed"/>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בכל המשפחות בעולם השולחן מלא באותה מידה.</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יש משפחות עם הרבה מזון, ויש עם מעט מאוד.</w:t>
            </w:r>
          </w:p>
        </w:tc>
      </w:tr>
      <w:tr>
        <w:tc>
          <w:tcPr>
            <w:tcW w:type="dxa" w:w="3969"/>
          </w:tcPr>
          <w:p>
            <w:pPr>
              <w:bidi w:val="1"/>
              <w:jc w:val="right"/>
            </w:pPr>
            <w:r/>
            <w:r>
              <w:rPr>
                <w:rFonts w:ascii="Assistant" w:hAnsi="Assistant" w:cs="Assistant"/>
                <w:b w:val="0"/>
                <w:sz w:val="21"/>
                <w:rtl w:val="1"/>
                <w:szCs w:val="21"/>
              </w:rPr>
              <w:t>2. גם בתוך עיר אחת יכולים להיות פערים בין שכונות.</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בשכונה אחת יש רכבת, ובאחרת מחכים זמן רב לאוטובוס.</w:t>
            </w:r>
          </w:p>
        </w:tc>
      </w:tr>
      <w:tr>
        <w:tc>
          <w:tcPr>
            <w:tcW w:type="dxa" w:w="3969"/>
          </w:tcPr>
          <w:p>
            <w:pPr>
              <w:bidi w:val="1"/>
              <w:jc w:val="right"/>
            </w:pPr>
            <w:r/>
            <w:r>
              <w:rPr>
                <w:rFonts w:ascii="Assistant" w:hAnsi="Assistant" w:cs="Assistant"/>
                <w:b w:val="0"/>
                <w:sz w:val="21"/>
                <w:rtl w:val="1"/>
                <w:szCs w:val="21"/>
              </w:rPr>
              <w:t>3. בסדנת יזע השכר גבוה מאוד.</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בסדנת יזע השכר נמוך והתנאים קשים.</w:t>
            </w:r>
          </w:p>
        </w:tc>
      </w:tr>
      <w:tr>
        <w:tc>
          <w:tcPr>
            <w:tcW w:type="dxa" w:w="3969"/>
          </w:tcPr>
          <w:p>
            <w:pPr>
              <w:bidi w:val="1"/>
              <w:jc w:val="right"/>
            </w:pPr>
            <w:r/>
            <w:r>
              <w:rPr>
                <w:rFonts w:ascii="Assistant" w:hAnsi="Assistant" w:cs="Assistant"/>
                <w:b w:val="0"/>
                <w:sz w:val="21"/>
                <w:rtl w:val="1"/>
                <w:szCs w:val="21"/>
              </w:rPr>
              <w:t>4. שוק עם דוכנים יכול להיות קרוב מאוד לקניון יוקרתי.</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המרחק קצר, אבל הפער גדול.</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e6f7ed"/>
          </w:tcPr>
          <w:p>
            <w:pPr>
              <w:bidi w:val="1"/>
              <w:jc w:val="right"/>
            </w:pPr>
            <w:r/>
            <w:r>
              <w:rPr>
                <w:rFonts w:ascii="Assistant" w:hAnsi="Assistant" w:cs="Assistant"/>
                <w:b/>
                <w:sz w:val="21"/>
                <w:rtl w:val="1"/>
                <w:bCs/>
                <w:szCs w:val="21"/>
              </w:rPr>
              <w:t>חלק ג׳ – שאלה</w:t>
            </w:r>
          </w:p>
        </w:tc>
        <w:tc>
          <w:tcPr>
            <w:tcW w:type="dxa" w:w="5669"/>
            <w:shd w:val="clear" w:color="auto" w:fill="e6f7ed"/>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כתבו הבדל אחד שאתם מכירים בין שני מקומות (שכונה, יישוב או עיר).</w:t>
            </w:r>
          </w:p>
        </w:tc>
        <w:tc>
          <w:tcPr>
            <w:tcW w:type="dxa" w:w="5669"/>
          </w:tcPr>
          <w:p>
            <w:pPr>
              <w:bidi w:val="1"/>
              <w:jc w:val="right"/>
            </w:pPr>
            <w:r/>
            <w:r>
              <w:rPr>
                <w:rFonts w:ascii="Assistant" w:hAnsi="Assistant" w:cs="Assistant"/>
                <w:b w:val="0"/>
                <w:sz w:val="21"/>
                <w:rtl w:val="1"/>
                <w:szCs w:val="21"/>
              </w:rPr>
              <w:t>בשכונה שלי יש פארק גדול, אבל בשכונה של דודה שלי אין גינה בכלל.</w:t>
            </w:r>
          </w:p>
        </w:tc>
      </w:tr>
      <w:tr>
        <w:tc>
          <w:tcPr>
            <w:tcW w:type="dxa" w:w="3969"/>
          </w:tcPr>
          <w:p>
            <w:pPr>
              <w:bidi w:val="1"/>
              <w:jc w:val="right"/>
            </w:pPr>
            <w:r/>
            <w:r>
              <w:rPr>
                <w:rFonts w:ascii="Assistant" w:hAnsi="Assistant" w:cs="Assistant"/>
                <w:b w:val="0"/>
                <w:sz w:val="21"/>
                <w:rtl w:val="1"/>
                <w:szCs w:val="21"/>
              </w:rPr>
              <w:t>2. מה לדעתכם אפשר לעשות כדי שלכולם יהיה אוטובוס קרוב?</w:t>
            </w:r>
          </w:p>
        </w:tc>
        <w:tc>
          <w:tcPr>
            <w:tcW w:type="dxa" w:w="5669"/>
          </w:tcPr>
          <w:p>
            <w:pPr>
              <w:bidi w:val="1"/>
              <w:jc w:val="right"/>
            </w:pPr>
            <w:r/>
            <w:r>
              <w:rPr>
                <w:rFonts w:ascii="Assistant" w:hAnsi="Assistant" w:cs="Assistant"/>
                <w:b w:val="0"/>
                <w:sz w:val="21"/>
                <w:rtl w:val="1"/>
                <w:szCs w:val="21"/>
              </w:rPr>
              <w:t>אפשר להוסיף קווי אוטובוס לשכונות רחוקות ולבנות תחנות מוצלות.</w:t>
            </w:r>
          </w:p>
        </w:tc>
      </w:tr>
    </w:tbl>
    <w:p/>
    <w:p>
      <w:pPr>
        <w:bidi w:val="1"/>
        <w:spacing w:after="80"/>
        <w:jc w:val="right"/>
      </w:pPr>
      <w:r>
        <w:rPr>
          <w:rFonts w:ascii="Assistant" w:hAnsi="Assistant" w:cs="Assistant"/>
          <w:b w:val="0"/>
          <w:sz w:val="20"/>
          <w:rtl w:val="1"/>
          <w:szCs w:val="20"/>
        </w:rPr>
        <w:t>כרטיס יציאה: פער שלמדתי עליו היום: ... · מילה חדשה: ... · שאלה שיש לי על פערים: ... — מצופה תשובה קצרה שמשתמשת במושג אחד לפחות.</w:t>
      </w:r>
    </w:p>
    <w:p>
      <w:pPr>
        <w:pStyle w:val="Heading1"/>
        <w:bidi w:val="1"/>
        <w:spacing w:before="200"/>
        <w:jc w:val="right"/>
        <w:shd w:val="clear" w:color="auto" w:fill="2f6fde"/>
      </w:pPr>
      <w:r>
        <w:rPr>
          <w:rFonts w:ascii="Assistant" w:hAnsi="Assistant" w:cs="Assistant"/>
          <w:b/>
          <w:color w:val="FFFFFF"/>
          <w:sz w:val="30"/>
          <w:rtl w:val="1"/>
          <w:bCs/>
          <w:szCs w:val="30"/>
        </w:rPr>
        <w:t xml:space="preserve">  🚀 תשובות – רמת ז׳ רגילה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8f0ff"/>
          </w:tcPr>
          <w:p>
            <w:pPr>
              <w:bidi w:val="1"/>
              <w:jc w:val="right"/>
            </w:pPr>
            <w:r/>
            <w:r>
              <w:rPr>
                <w:rFonts w:ascii="Assistant" w:hAnsi="Assistant" w:cs="Assistant"/>
                <w:b/>
                <w:sz w:val="21"/>
                <w:rtl w:val="1"/>
                <w:bCs/>
                <w:szCs w:val="21"/>
              </w:rPr>
              <w:t>חלק א׳ 1 – התאמה</w:t>
            </w:r>
          </w:p>
        </w:tc>
        <w:tc>
          <w:tcPr>
            <w:tcW w:type="dxa" w:w="2268"/>
            <w:shd w:val="clear" w:color="auto" w:fill="e8f0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פער במרחב</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2. אי שוויון</w:t>
            </w:r>
          </w:p>
        </w:tc>
        <w:tc>
          <w:tcPr>
            <w:tcW w:type="dxa" w:w="2268"/>
          </w:tcPr>
          <w:p>
            <w:pPr>
              <w:bidi w:val="1"/>
              <w:jc w:val="right"/>
            </w:pPr>
            <w:r/>
            <w:r>
              <w:rPr>
                <w:rFonts w:ascii="Assistant" w:hAnsi="Assistant" w:cs="Assistant"/>
                <w:b w:val="0"/>
                <w:sz w:val="21"/>
                <w:rtl w:val="1"/>
                <w:szCs w:val="21"/>
              </w:rPr>
              <w:t>ו</w:t>
            </w:r>
          </w:p>
        </w:tc>
      </w:tr>
      <w:tr>
        <w:tc>
          <w:tcPr>
            <w:tcW w:type="dxa" w:w="6803"/>
          </w:tcPr>
          <w:p>
            <w:pPr>
              <w:bidi w:val="1"/>
              <w:jc w:val="right"/>
            </w:pPr>
            <w:r/>
            <w:r>
              <w:rPr>
                <w:rFonts w:ascii="Assistant" w:hAnsi="Assistant" w:cs="Assistant"/>
                <w:b w:val="0"/>
                <w:sz w:val="21"/>
                <w:rtl w:val="1"/>
                <w:szCs w:val="21"/>
              </w:rPr>
              <w:t>3. רמת חיים</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4. סל מזון</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5. תבחין</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6. סדנת יזע</w:t>
            </w:r>
          </w:p>
        </w:tc>
        <w:tc>
          <w:tcPr>
            <w:tcW w:type="dxa" w:w="2268"/>
          </w:tcPr>
          <w:p>
            <w:pPr>
              <w:bidi w:val="1"/>
              <w:jc w:val="right"/>
            </w:pPr>
            <w:r/>
            <w:r>
              <w:rPr>
                <w:rFonts w:ascii="Assistant" w:hAnsi="Assistant" w:cs="Assistant"/>
                <w:b w:val="0"/>
                <w:sz w:val="21"/>
                <w:rtl w:val="1"/>
                <w:szCs w:val="21"/>
              </w:rPr>
              <w:t>ד</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8f0ff"/>
          </w:tcPr>
          <w:p>
            <w:pPr>
              <w:bidi w:val="1"/>
              <w:jc w:val="right"/>
            </w:pPr>
            <w:r/>
            <w:r>
              <w:rPr>
                <w:rFonts w:ascii="Assistant" w:hAnsi="Assistant" w:cs="Assistant"/>
                <w:b/>
                <w:sz w:val="21"/>
                <w:rtl w:val="1"/>
                <w:bCs/>
                <w:szCs w:val="21"/>
              </w:rPr>
              <w:t>חלק א׳ 2 – השלמה</w:t>
            </w:r>
          </w:p>
        </w:tc>
        <w:tc>
          <w:tcPr>
            <w:tcW w:type="dxa" w:w="2268"/>
            <w:shd w:val="clear" w:color="auto" w:fill="e8f0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מפעל שבבים נקי וממוחשב</w:t>
            </w:r>
          </w:p>
        </w:tc>
        <w:tc>
          <w:tcPr>
            <w:tcW w:type="dxa" w:w="2268"/>
          </w:tcPr>
          <w:p>
            <w:pPr>
              <w:bidi w:val="1"/>
              <w:jc w:val="right"/>
            </w:pPr>
            <w:r/>
            <w:r>
              <w:rPr>
                <w:rFonts w:ascii="Assistant" w:hAnsi="Assistant" w:cs="Assistant"/>
                <w:b w:val="0"/>
                <w:sz w:val="21"/>
                <w:rtl w:val="1"/>
                <w:szCs w:val="21"/>
              </w:rPr>
              <w:t>תעשייה מתקדמת</w:t>
            </w:r>
          </w:p>
        </w:tc>
      </w:tr>
      <w:tr>
        <w:tc>
          <w:tcPr>
            <w:tcW w:type="dxa" w:w="6803"/>
          </w:tcPr>
          <w:p>
            <w:pPr>
              <w:bidi w:val="1"/>
              <w:jc w:val="right"/>
            </w:pPr>
            <w:r/>
            <w:r>
              <w:rPr>
                <w:rFonts w:ascii="Assistant" w:hAnsi="Assistant" w:cs="Assistant"/>
                <w:b w:val="0"/>
                <w:sz w:val="21"/>
                <w:rtl w:val="1"/>
                <w:szCs w:val="21"/>
              </w:rPr>
              <w:t>2. רוכל שמוכר מטענים בסמטה</w:t>
            </w:r>
          </w:p>
        </w:tc>
        <w:tc>
          <w:tcPr>
            <w:tcW w:type="dxa" w:w="2268"/>
          </w:tcPr>
          <w:p>
            <w:pPr>
              <w:bidi w:val="1"/>
              <w:jc w:val="right"/>
            </w:pPr>
            <w:r/>
            <w:r>
              <w:rPr>
                <w:rFonts w:ascii="Assistant" w:hAnsi="Assistant" w:cs="Assistant"/>
                <w:b w:val="0"/>
                <w:sz w:val="21"/>
                <w:rtl w:val="1"/>
                <w:szCs w:val="21"/>
              </w:rPr>
              <w:t>כלכלת בזאר</w:t>
            </w:r>
          </w:p>
        </w:tc>
      </w:tr>
      <w:tr>
        <w:tc>
          <w:tcPr>
            <w:tcW w:type="dxa" w:w="6803"/>
          </w:tcPr>
          <w:p>
            <w:pPr>
              <w:bidi w:val="1"/>
              <w:jc w:val="right"/>
            </w:pPr>
            <w:r/>
            <w:r>
              <w:rPr>
                <w:rFonts w:ascii="Assistant" w:hAnsi="Assistant" w:cs="Assistant"/>
                <w:b w:val="0"/>
                <w:sz w:val="21"/>
                <w:rtl w:val="1"/>
                <w:szCs w:val="21"/>
              </w:rPr>
              <w:t>3. מפעל תפירה צפוף בלי אוורור</w:t>
            </w:r>
          </w:p>
        </w:tc>
        <w:tc>
          <w:tcPr>
            <w:tcW w:type="dxa" w:w="2268"/>
          </w:tcPr>
          <w:p>
            <w:pPr>
              <w:bidi w:val="1"/>
              <w:jc w:val="right"/>
            </w:pPr>
            <w:r/>
            <w:r>
              <w:rPr>
                <w:rFonts w:ascii="Assistant" w:hAnsi="Assistant" w:cs="Assistant"/>
                <w:b w:val="0"/>
                <w:sz w:val="21"/>
                <w:rtl w:val="1"/>
                <w:szCs w:val="21"/>
              </w:rPr>
              <w:t>סדנת יזע</w:t>
            </w:r>
          </w:p>
        </w:tc>
      </w:tr>
      <w:tr>
        <w:tc>
          <w:tcPr>
            <w:tcW w:type="dxa" w:w="6803"/>
          </w:tcPr>
          <w:p>
            <w:pPr>
              <w:bidi w:val="1"/>
              <w:jc w:val="right"/>
            </w:pPr>
            <w:r/>
            <w:r>
              <w:rPr>
                <w:rFonts w:ascii="Assistant" w:hAnsi="Assistant" w:cs="Assistant"/>
                <w:b w:val="0"/>
                <w:sz w:val="21"/>
                <w:rtl w:val="1"/>
                <w:szCs w:val="21"/>
              </w:rPr>
              <w:t>4. השוואה לפי זמן הנסיעה לבית החולים</w:t>
            </w:r>
          </w:p>
        </w:tc>
        <w:tc>
          <w:tcPr>
            <w:tcW w:type="dxa" w:w="2268"/>
          </w:tcPr>
          <w:p>
            <w:pPr>
              <w:bidi w:val="1"/>
              <w:jc w:val="right"/>
            </w:pPr>
            <w:r/>
            <w:r>
              <w:rPr>
                <w:rFonts w:ascii="Assistant" w:hAnsi="Assistant" w:cs="Assistant"/>
                <w:b w:val="0"/>
                <w:sz w:val="21"/>
                <w:rtl w:val="1"/>
                <w:szCs w:val="21"/>
              </w:rPr>
              <w:t>תבחין</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e8f0ff"/>
          </w:tcPr>
          <w:p>
            <w:pPr>
              <w:bidi w:val="1"/>
              <w:jc w:val="right"/>
            </w:pPr>
            <w:r/>
            <w:r>
              <w:rPr>
                <w:rFonts w:ascii="Assistant" w:hAnsi="Assistant" w:cs="Assistant"/>
                <w:b/>
                <w:sz w:val="21"/>
                <w:rtl w:val="1"/>
                <w:bCs/>
                <w:szCs w:val="21"/>
              </w:rPr>
              <w:t>חלק ב׳ – שאלה</w:t>
            </w:r>
          </w:p>
        </w:tc>
        <w:tc>
          <w:tcPr>
            <w:tcW w:type="dxa" w:w="2551"/>
            <w:shd w:val="clear" w:color="auto" w:fill="e8f0ff"/>
          </w:tcPr>
          <w:p>
            <w:pPr>
              <w:bidi w:val="1"/>
              <w:jc w:val="right"/>
            </w:pPr>
            <w:r/>
            <w:r>
              <w:rPr>
                <w:rFonts w:ascii="Assistant" w:hAnsi="Assistant" w:cs="Assistant"/>
                <w:b/>
                <w:sz w:val="21"/>
                <w:rtl w:val="1"/>
                <w:bCs/>
                <w:szCs w:val="21"/>
              </w:rPr>
              <w:t>תשובה</w:t>
            </w:r>
          </w:p>
        </w:tc>
        <w:tc>
          <w:tcPr>
            <w:tcW w:type="dxa" w:w="3685"/>
            <w:shd w:val="clear" w:color="auto" w:fill="e8f0ff"/>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מה מלמד החלק מההכנסה שמשפחה מוציאה על מזון?</w:t>
            </w:r>
          </w:p>
        </w:tc>
        <w:tc>
          <w:tcPr>
            <w:tcW w:type="dxa" w:w="2551"/>
          </w:tcPr>
          <w:p>
            <w:pPr>
              <w:bidi w:val="1"/>
              <w:jc w:val="right"/>
            </w:pPr>
            <w:r/>
            <w:r>
              <w:rPr>
                <w:rFonts w:ascii="Assistant" w:hAnsi="Assistant" w:cs="Assistant"/>
                <w:b w:val="0"/>
                <w:sz w:val="21"/>
                <w:rtl w:val="1"/>
                <w:szCs w:val="21"/>
              </w:rPr>
              <w:t>ב. את רמת החיים שלה – ככל שהחלק גדול יותר, ההכנסה נמוכה יותר</w:t>
            </w:r>
          </w:p>
        </w:tc>
        <w:tc>
          <w:tcPr>
            <w:tcW w:type="dxa" w:w="3685"/>
          </w:tcPr>
          <w:p>
            <w:pPr>
              <w:bidi w:val="1"/>
              <w:jc w:val="right"/>
            </w:pPr>
            <w:r/>
            <w:r>
              <w:rPr>
                <w:rFonts w:ascii="Assistant" w:hAnsi="Assistant" w:cs="Assistant"/>
                <w:b w:val="0"/>
                <w:sz w:val="21"/>
                <w:rtl w:val="1"/>
                <w:szCs w:val="21"/>
              </w:rPr>
              <w:t>משפחה עם הכנסה נמוכה מוציאה חלק גדול על צרכים בסיסיים.</w:t>
            </w:r>
          </w:p>
        </w:tc>
      </w:tr>
      <w:tr>
        <w:tc>
          <w:tcPr>
            <w:tcW w:type="dxa" w:w="3402"/>
          </w:tcPr>
          <w:p>
            <w:pPr>
              <w:bidi w:val="1"/>
              <w:jc w:val="right"/>
            </w:pPr>
            <w:r/>
            <w:r>
              <w:rPr>
                <w:rFonts w:ascii="Assistant" w:hAnsi="Assistant" w:cs="Assistant"/>
                <w:b w:val="0"/>
                <w:sz w:val="21"/>
                <w:rtl w:val="1"/>
                <w:szCs w:val="21"/>
              </w:rPr>
              <w:t>2. מהו תבחין?</w:t>
            </w:r>
          </w:p>
        </w:tc>
        <w:tc>
          <w:tcPr>
            <w:tcW w:type="dxa" w:w="2551"/>
          </w:tcPr>
          <w:p>
            <w:pPr>
              <w:bidi w:val="1"/>
              <w:jc w:val="right"/>
            </w:pPr>
            <w:r/>
            <w:r>
              <w:rPr>
                <w:rFonts w:ascii="Assistant" w:hAnsi="Assistant" w:cs="Assistant"/>
                <w:b w:val="0"/>
                <w:sz w:val="21"/>
                <w:rtl w:val="1"/>
                <w:szCs w:val="21"/>
              </w:rPr>
              <w:t>א. קריטריון קבוע שלפיו משווים בין מקומות</w:t>
            </w:r>
          </w:p>
        </w:tc>
        <w:tc>
          <w:tcPr>
            <w:tcW w:type="dxa" w:w="3685"/>
          </w:tcPr>
          <w:p>
            <w:pPr>
              <w:bidi w:val="1"/>
              <w:jc w:val="right"/>
            </w:pPr>
            <w:r/>
            <w:r>
              <w:rPr>
                <w:rFonts w:ascii="Assistant" w:hAnsi="Assistant" w:cs="Assistant"/>
                <w:b w:val="0"/>
                <w:sz w:val="21"/>
                <w:rtl w:val="1"/>
                <w:szCs w:val="21"/>
              </w:rPr>
              <w:t>תבחינים קבועים מאפשרים השוואה הוגנת.</w:t>
            </w:r>
          </w:p>
        </w:tc>
      </w:tr>
      <w:tr>
        <w:tc>
          <w:tcPr>
            <w:tcW w:type="dxa" w:w="3402"/>
          </w:tcPr>
          <w:p>
            <w:pPr>
              <w:bidi w:val="1"/>
              <w:jc w:val="right"/>
            </w:pPr>
            <w:r/>
            <w:r>
              <w:rPr>
                <w:rFonts w:ascii="Assistant" w:hAnsi="Assistant" w:cs="Assistant"/>
                <w:b w:val="0"/>
                <w:sz w:val="21"/>
                <w:rtl w:val="1"/>
                <w:szCs w:val="21"/>
              </w:rPr>
              <w:t>3. מה מאפיין כלכלת בזאר?</w:t>
            </w:r>
          </w:p>
        </w:tc>
        <w:tc>
          <w:tcPr>
            <w:tcW w:type="dxa" w:w="2551"/>
          </w:tcPr>
          <w:p>
            <w:pPr>
              <w:bidi w:val="1"/>
              <w:jc w:val="right"/>
            </w:pPr>
            <w:r/>
            <w:r>
              <w:rPr>
                <w:rFonts w:ascii="Assistant" w:hAnsi="Assistant" w:cs="Assistant"/>
                <w:b w:val="0"/>
                <w:sz w:val="21"/>
                <w:rtl w:val="1"/>
                <w:szCs w:val="21"/>
              </w:rPr>
              <w:t>ג. מסחר קטן ולא רשמי בלי ביטוח ופנסיה</w:t>
            </w:r>
          </w:p>
        </w:tc>
        <w:tc>
          <w:tcPr>
            <w:tcW w:type="dxa" w:w="3685"/>
          </w:tcPr>
          <w:p>
            <w:pPr>
              <w:bidi w:val="1"/>
              <w:jc w:val="right"/>
            </w:pPr>
            <w:r/>
            <w:r>
              <w:rPr>
                <w:rFonts w:ascii="Assistant" w:hAnsi="Assistant" w:cs="Assistant"/>
                <w:b w:val="0"/>
                <w:sz w:val="21"/>
                <w:rtl w:val="1"/>
                <w:szCs w:val="21"/>
              </w:rPr>
              <w:t>זה מסחר של דוכנים ורוכלים שאינו מוסדר.</w:t>
            </w:r>
          </w:p>
        </w:tc>
      </w:tr>
      <w:tr>
        <w:tc>
          <w:tcPr>
            <w:tcW w:type="dxa" w:w="3402"/>
          </w:tcPr>
          <w:p>
            <w:pPr>
              <w:bidi w:val="1"/>
              <w:jc w:val="right"/>
            </w:pPr>
            <w:r/>
            <w:r>
              <w:rPr>
                <w:rFonts w:ascii="Assistant" w:hAnsi="Assistant" w:cs="Assistant"/>
                <w:b w:val="0"/>
                <w:sz w:val="21"/>
                <w:rtl w:val="1"/>
                <w:szCs w:val="21"/>
              </w:rPr>
              <w:t>4. מה מפתיע בקשר בין סדנת יזע לתעשייה מתקדמת?</w:t>
            </w:r>
          </w:p>
        </w:tc>
        <w:tc>
          <w:tcPr>
            <w:tcW w:type="dxa" w:w="2551"/>
          </w:tcPr>
          <w:p>
            <w:pPr>
              <w:bidi w:val="1"/>
              <w:jc w:val="right"/>
            </w:pPr>
            <w:r/>
            <w:r>
              <w:rPr>
                <w:rFonts w:ascii="Assistant" w:hAnsi="Assistant" w:cs="Assistant"/>
                <w:b w:val="0"/>
                <w:sz w:val="21"/>
                <w:rtl w:val="1"/>
                <w:szCs w:val="21"/>
              </w:rPr>
              <w:t>ד. לפעמים הן מייצרות חלקים של אותו מוצר במדינות שונות</w:t>
            </w:r>
          </w:p>
        </w:tc>
        <w:tc>
          <w:tcPr>
            <w:tcW w:type="dxa" w:w="3685"/>
          </w:tcPr>
          <w:p>
            <w:pPr>
              <w:bidi w:val="1"/>
              <w:jc w:val="right"/>
            </w:pPr>
            <w:r/>
            <w:r>
              <w:rPr>
                <w:rFonts w:ascii="Assistant" w:hAnsi="Assistant" w:cs="Assistant"/>
                <w:b w:val="0"/>
                <w:sz w:val="21"/>
                <w:rtl w:val="1"/>
                <w:szCs w:val="21"/>
              </w:rPr>
              <w:t>שרשרת הייצור הגלובלית מחברת ביניהן.</w:t>
            </w:r>
          </w:p>
        </w:tc>
      </w:tr>
      <w:tr>
        <w:tc>
          <w:tcPr>
            <w:tcW w:type="dxa" w:w="3402"/>
          </w:tcPr>
          <w:p>
            <w:pPr>
              <w:bidi w:val="1"/>
              <w:jc w:val="right"/>
            </w:pPr>
            <w:r/>
            <w:r>
              <w:rPr>
                <w:rFonts w:ascii="Assistant" w:hAnsi="Assistant" w:cs="Assistant"/>
                <w:b w:val="0"/>
                <w:sz w:val="21"/>
                <w:rtl w:val="1"/>
                <w:szCs w:val="21"/>
              </w:rPr>
              <w:t>5. איזו שאלה של גאוגרף עוסקת בגורם לפער?</w:t>
            </w:r>
          </w:p>
        </w:tc>
        <w:tc>
          <w:tcPr>
            <w:tcW w:type="dxa" w:w="2551"/>
          </w:tcPr>
          <w:p>
            <w:pPr>
              <w:bidi w:val="1"/>
              <w:jc w:val="right"/>
            </w:pPr>
            <w:r/>
            <w:r>
              <w:rPr>
                <w:rFonts w:ascii="Assistant" w:hAnsi="Assistant" w:cs="Assistant"/>
                <w:b w:val="0"/>
                <w:sz w:val="21"/>
                <w:rtl w:val="1"/>
                <w:szCs w:val="21"/>
              </w:rPr>
              <w:t>ב. למה נוצר הפער?</w:t>
            </w:r>
          </w:p>
        </w:tc>
        <w:tc>
          <w:tcPr>
            <w:tcW w:type="dxa" w:w="3685"/>
          </w:tcPr>
          <w:p>
            <w:pPr>
              <w:bidi w:val="1"/>
              <w:jc w:val="right"/>
            </w:pPr>
            <w:r/>
            <w:r>
              <w:rPr>
                <w:rFonts w:ascii="Assistant" w:hAnsi="Assistant" w:cs="Assistant"/>
                <w:b w:val="0"/>
                <w:sz w:val="21"/>
                <w:rtl w:val="1"/>
                <w:szCs w:val="21"/>
              </w:rPr>
              <w:t>השאלה ״למה״ מחפשת סיבות.</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e8f0ff"/>
          </w:tcPr>
          <w:p>
            <w:pPr>
              <w:bidi w:val="1"/>
              <w:jc w:val="right"/>
            </w:pPr>
            <w:r/>
            <w:r>
              <w:rPr>
                <w:rFonts w:ascii="Assistant" w:hAnsi="Assistant" w:cs="Assistant"/>
                <w:b/>
                <w:sz w:val="21"/>
                <w:rtl w:val="1"/>
                <w:bCs/>
                <w:szCs w:val="21"/>
              </w:rPr>
              <w:t>נכון / לא נכון</w:t>
            </w:r>
          </w:p>
        </w:tc>
        <w:tc>
          <w:tcPr>
            <w:tcW w:type="dxa" w:w="1417"/>
            <w:shd w:val="clear" w:color="auto" w:fill="e8f0ff"/>
          </w:tcPr>
          <w:p>
            <w:pPr>
              <w:bidi w:val="1"/>
              <w:jc w:val="right"/>
            </w:pPr>
            <w:r/>
            <w:r>
              <w:rPr>
                <w:rFonts w:ascii="Assistant" w:hAnsi="Assistant" w:cs="Assistant"/>
                <w:b/>
                <w:sz w:val="21"/>
                <w:rtl w:val="1"/>
                <w:bCs/>
                <w:szCs w:val="21"/>
              </w:rPr>
              <w:t>תשובה</w:t>
            </w:r>
          </w:p>
        </w:tc>
        <w:tc>
          <w:tcPr>
            <w:tcW w:type="dxa" w:w="4252"/>
            <w:shd w:val="clear" w:color="auto" w:fill="e8f0ff"/>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פערים קיימים רק בין מדינות, לא בתוך עיר אחת.</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פערים קיימים גם בין שכונות באותה עיר.</w:t>
            </w:r>
          </w:p>
        </w:tc>
      </w:tr>
      <w:tr>
        <w:tc>
          <w:tcPr>
            <w:tcW w:type="dxa" w:w="3969"/>
          </w:tcPr>
          <w:p>
            <w:pPr>
              <w:bidi w:val="1"/>
              <w:jc w:val="right"/>
            </w:pPr>
            <w:r/>
            <w:r>
              <w:rPr>
                <w:rFonts w:ascii="Assistant" w:hAnsi="Assistant" w:cs="Assistant"/>
                <w:b w:val="0"/>
                <w:sz w:val="21"/>
                <w:rtl w:val="1"/>
                <w:szCs w:val="21"/>
              </w:rPr>
              <w:t>2. בסדנת יזע עובדים לעיתים גם צעירים מאוד.</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וזו אחת הבעיות הקשות שבהן.</w:t>
            </w:r>
          </w:p>
        </w:tc>
      </w:tr>
      <w:tr>
        <w:tc>
          <w:tcPr>
            <w:tcW w:type="dxa" w:w="3969"/>
          </w:tcPr>
          <w:p>
            <w:pPr>
              <w:bidi w:val="1"/>
              <w:jc w:val="right"/>
            </w:pPr>
            <w:r/>
            <w:r>
              <w:rPr>
                <w:rFonts w:ascii="Assistant" w:hAnsi="Assistant" w:cs="Assistant"/>
                <w:b w:val="0"/>
                <w:sz w:val="21"/>
                <w:rtl w:val="1"/>
                <w:szCs w:val="21"/>
              </w:rPr>
              <w:t>3. בכלכלת בזאר יש לעובדים פנסיה וביטוח בריאות.</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בכלכלת בזאר בדרך כלל אין ביטוח ואין פנסיה.</w:t>
            </w:r>
          </w:p>
        </w:tc>
      </w:tr>
      <w:tr>
        <w:tc>
          <w:tcPr>
            <w:tcW w:type="dxa" w:w="3969"/>
          </w:tcPr>
          <w:p>
            <w:pPr>
              <w:bidi w:val="1"/>
              <w:jc w:val="right"/>
            </w:pPr>
            <w:r/>
            <w:r>
              <w:rPr>
                <w:rFonts w:ascii="Assistant" w:hAnsi="Assistant" w:cs="Assistant"/>
                <w:b w:val="0"/>
                <w:sz w:val="21"/>
                <w:rtl w:val="1"/>
                <w:szCs w:val="21"/>
              </w:rPr>
              <w:t>4. השוואה לפי תבחינים קבועים עוזרת להבין פערים.</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כך משווים בצורה הוגנת ושיטתית.</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e8f0ff"/>
          </w:tcPr>
          <w:p>
            <w:pPr>
              <w:bidi w:val="1"/>
              <w:jc w:val="right"/>
            </w:pPr>
            <w:r/>
            <w:r>
              <w:rPr>
                <w:rFonts w:ascii="Assistant" w:hAnsi="Assistant" w:cs="Assistant"/>
                <w:b/>
                <w:sz w:val="21"/>
                <w:rtl w:val="1"/>
                <w:bCs/>
                <w:szCs w:val="21"/>
              </w:rPr>
              <w:t>חלק ג׳ – שאלה</w:t>
            </w:r>
          </w:p>
        </w:tc>
        <w:tc>
          <w:tcPr>
            <w:tcW w:type="dxa" w:w="5669"/>
            <w:shd w:val="clear" w:color="auto" w:fill="e8f0ff"/>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בחרו שני תבחינים והשוו בעזרתם בין שתי שכונות שאתם מכירים.</w:t>
            </w:r>
          </w:p>
        </w:tc>
        <w:tc>
          <w:tcPr>
            <w:tcW w:type="dxa" w:w="5669"/>
          </w:tcPr>
          <w:p>
            <w:pPr>
              <w:bidi w:val="1"/>
              <w:jc w:val="right"/>
            </w:pPr>
            <w:r/>
            <w:r>
              <w:rPr>
                <w:rFonts w:ascii="Assistant" w:hAnsi="Assistant" w:cs="Assistant"/>
                <w:b w:val="0"/>
                <w:sz w:val="21"/>
                <w:rtl w:val="1"/>
                <w:szCs w:val="21"/>
              </w:rPr>
              <w:t>תבחין 1 – תחבורה: בשכונה א׳ יש תחנת רכבת ושלושה קווי אוטובוס, ובשכונה ב׳ קו אחד. תבחין 2 – שטחים ירוקים: בא׳ פארק גדול, ובב׳ גינה קטנה. מסקנה: בשכונה ב׳ השירותים מעטים יותר.</w:t>
            </w:r>
          </w:p>
        </w:tc>
      </w:tr>
      <w:tr>
        <w:tc>
          <w:tcPr>
            <w:tcW w:type="dxa" w:w="3969"/>
          </w:tcPr>
          <w:p>
            <w:pPr>
              <w:bidi w:val="1"/>
              <w:jc w:val="right"/>
            </w:pPr>
            <w:r/>
            <w:r>
              <w:rPr>
                <w:rFonts w:ascii="Assistant" w:hAnsi="Assistant" w:cs="Assistant"/>
                <w:b w:val="0"/>
                <w:sz w:val="21"/>
                <w:rtl w:val="1"/>
                <w:szCs w:val="21"/>
              </w:rPr>
              <w:t>2. מה לדעתכם ההשלכות של זמן נסיעה ארוך לבית חולים על תושבי כפר?</w:t>
            </w:r>
          </w:p>
        </w:tc>
        <w:tc>
          <w:tcPr>
            <w:tcW w:type="dxa" w:w="5669"/>
          </w:tcPr>
          <w:p>
            <w:pPr>
              <w:bidi w:val="1"/>
              <w:jc w:val="right"/>
            </w:pPr>
            <w:r/>
            <w:r>
              <w:rPr>
                <w:rFonts w:ascii="Assistant" w:hAnsi="Assistant" w:cs="Assistant"/>
                <w:b w:val="0"/>
                <w:sz w:val="21"/>
                <w:rtl w:val="1"/>
                <w:szCs w:val="21"/>
              </w:rPr>
              <w:t>במקרה חירום הטיפול מתעכב, מבוגרים וחולים מתקשים להגיע לבדיקות, ויש משפחות שעוברות לעיר כדי להיות קרובות לשירותים.</w:t>
            </w:r>
          </w:p>
        </w:tc>
      </w:tr>
      <w:tr>
        <w:tc>
          <w:tcPr>
            <w:tcW w:type="dxa" w:w="3969"/>
          </w:tcPr>
          <w:p>
            <w:pPr>
              <w:bidi w:val="1"/>
              <w:jc w:val="right"/>
            </w:pPr>
            <w:r/>
            <w:r>
              <w:rPr>
                <w:rFonts w:ascii="Assistant" w:hAnsi="Assistant" w:cs="Assistant"/>
                <w:b w:val="0"/>
                <w:sz w:val="21"/>
                <w:rtl w:val="1"/>
                <w:szCs w:val="21"/>
              </w:rPr>
              <w:t>3. כתבו מה עשוי להרגיש מוכר בבזאר כשנפתח לידו מרכז קניות, ומה עשויה להרגיש קונה מהשכונה.</w:t>
            </w:r>
          </w:p>
        </w:tc>
        <w:tc>
          <w:tcPr>
            <w:tcW w:type="dxa" w:w="5669"/>
          </w:tcPr>
          <w:p>
            <w:pPr>
              <w:bidi w:val="1"/>
              <w:jc w:val="right"/>
            </w:pPr>
            <w:r/>
            <w:r>
              <w:rPr>
                <w:rFonts w:ascii="Assistant" w:hAnsi="Assistant" w:cs="Assistant"/>
                <w:b w:val="0"/>
                <w:sz w:val="21"/>
                <w:rtl w:val="1"/>
                <w:szCs w:val="21"/>
              </w:rPr>
              <w:t>המוכר חושש שהקונים יעברו לקניון ושיאבד את פרנסתו. הקונה שמחה על מקום ממוזג ומגוון, אבל אולי מעדיפה את המחירים הזולים והקרבה לשכנים בשוק.</w:t>
            </w:r>
          </w:p>
        </w:tc>
      </w:tr>
    </w:tbl>
    <w:p/>
    <w:p>
      <w:pPr>
        <w:bidi w:val="1"/>
        <w:spacing w:after="80"/>
        <w:jc w:val="right"/>
      </w:pPr>
      <w:r>
        <w:rPr>
          <w:rFonts w:ascii="Assistant" w:hAnsi="Assistant" w:cs="Assistant"/>
          <w:b w:val="0"/>
          <w:sz w:val="20"/>
          <w:rtl w:val="1"/>
          <w:szCs w:val="20"/>
        </w:rPr>
        <w:t>כרטיס יציאה: שלושה תחומים שבהם רואים פערים: ... · תבחין שהייתי בוחר להשוואה: ... · שאלה של גאוגרף על פער שראיתי: ... — מצופה תשובה קצרה שמשתמשת במושג אחד לפחות.</w:t>
      </w:r>
    </w:p>
    <w:p>
      <w:pPr>
        <w:pStyle w:val="Heading1"/>
        <w:bidi w:val="1"/>
        <w:spacing w:before="200"/>
        <w:jc w:val="right"/>
        <w:shd w:val="clear" w:color="auto" w:fill="8b3fd1"/>
      </w:pPr>
      <w:r>
        <w:rPr>
          <w:rFonts w:ascii="Assistant" w:hAnsi="Assistant" w:cs="Assistant"/>
          <w:b/>
          <w:color w:val="FFFFFF"/>
          <w:sz w:val="30"/>
          <w:rtl w:val="1"/>
          <w:bCs/>
          <w:szCs w:val="30"/>
        </w:rPr>
        <w:t xml:space="preserve">  🏆 תשובות – רמה מתקדמת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f3eaff"/>
          </w:tcPr>
          <w:p>
            <w:pPr>
              <w:bidi w:val="1"/>
              <w:jc w:val="right"/>
            </w:pPr>
            <w:r/>
            <w:r>
              <w:rPr>
                <w:rFonts w:ascii="Assistant" w:hAnsi="Assistant" w:cs="Assistant"/>
                <w:b/>
                <w:sz w:val="21"/>
                <w:rtl w:val="1"/>
                <w:bCs/>
                <w:szCs w:val="21"/>
              </w:rPr>
              <w:t>חלק א׳ 1 – התאמה</w:t>
            </w:r>
          </w:p>
        </w:tc>
        <w:tc>
          <w:tcPr>
            <w:tcW w:type="dxa" w:w="2268"/>
            <w:shd w:val="clear" w:color="auto" w:fill="f3ea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פער במרחב</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2. אי שוויון</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3. רמת חיים</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4. סל מזון</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5. תבחין</w:t>
            </w:r>
          </w:p>
        </w:tc>
        <w:tc>
          <w:tcPr>
            <w:tcW w:type="dxa" w:w="2268"/>
          </w:tcPr>
          <w:p>
            <w:pPr>
              <w:bidi w:val="1"/>
              <w:jc w:val="right"/>
            </w:pPr>
            <w:r/>
            <w:r>
              <w:rPr>
                <w:rFonts w:ascii="Assistant" w:hAnsi="Assistant" w:cs="Assistant"/>
                <w:b w:val="0"/>
                <w:sz w:val="21"/>
                <w:rtl w:val="1"/>
                <w:szCs w:val="21"/>
              </w:rPr>
              <w:t>ו</w:t>
            </w:r>
          </w:p>
        </w:tc>
      </w:tr>
      <w:tr>
        <w:tc>
          <w:tcPr>
            <w:tcW w:type="dxa" w:w="6803"/>
          </w:tcPr>
          <w:p>
            <w:pPr>
              <w:bidi w:val="1"/>
              <w:jc w:val="right"/>
            </w:pPr>
            <w:r/>
            <w:r>
              <w:rPr>
                <w:rFonts w:ascii="Assistant" w:hAnsi="Assistant" w:cs="Assistant"/>
                <w:b w:val="0"/>
                <w:sz w:val="21"/>
                <w:rtl w:val="1"/>
                <w:szCs w:val="21"/>
              </w:rPr>
              <w:t>6. סדנת יזע</w:t>
            </w:r>
          </w:p>
        </w:tc>
        <w:tc>
          <w:tcPr>
            <w:tcW w:type="dxa" w:w="2268"/>
          </w:tcPr>
          <w:p>
            <w:pPr>
              <w:bidi w:val="1"/>
              <w:jc w:val="right"/>
            </w:pPr>
            <w:r/>
            <w:r>
              <w:rPr>
                <w:rFonts w:ascii="Assistant" w:hAnsi="Assistant" w:cs="Assistant"/>
                <w:b w:val="0"/>
                <w:sz w:val="21"/>
                <w:rtl w:val="1"/>
                <w:szCs w:val="21"/>
              </w:rPr>
              <w:t>ז</w:t>
            </w:r>
          </w:p>
        </w:tc>
      </w:tr>
      <w:tr>
        <w:tc>
          <w:tcPr>
            <w:tcW w:type="dxa" w:w="6803"/>
          </w:tcPr>
          <w:p>
            <w:pPr>
              <w:bidi w:val="1"/>
              <w:jc w:val="right"/>
            </w:pPr>
            <w:r/>
            <w:r>
              <w:rPr>
                <w:rFonts w:ascii="Assistant" w:hAnsi="Assistant" w:cs="Assistant"/>
                <w:b w:val="0"/>
                <w:sz w:val="21"/>
                <w:rtl w:val="1"/>
                <w:szCs w:val="21"/>
              </w:rPr>
              <w:t>7. כלכלת בזאר</w:t>
            </w:r>
          </w:p>
        </w:tc>
        <w:tc>
          <w:tcPr>
            <w:tcW w:type="dxa" w:w="2268"/>
          </w:tcPr>
          <w:p>
            <w:pPr>
              <w:bidi w:val="1"/>
              <w:jc w:val="right"/>
            </w:pPr>
            <w:r/>
            <w:r>
              <w:rPr>
                <w:rFonts w:ascii="Assistant" w:hAnsi="Assistant" w:cs="Assistant"/>
                <w:b w:val="0"/>
                <w:sz w:val="21"/>
                <w:rtl w:val="1"/>
                <w:szCs w:val="21"/>
              </w:rPr>
              <w:t>ח</w:t>
            </w:r>
          </w:p>
        </w:tc>
      </w:tr>
      <w:tr>
        <w:tc>
          <w:tcPr>
            <w:tcW w:type="dxa" w:w="6803"/>
          </w:tcPr>
          <w:p>
            <w:pPr>
              <w:bidi w:val="1"/>
              <w:jc w:val="right"/>
            </w:pPr>
            <w:r/>
            <w:r>
              <w:rPr>
                <w:rFonts w:ascii="Assistant" w:hAnsi="Assistant" w:cs="Assistant"/>
                <w:b w:val="0"/>
                <w:sz w:val="21"/>
                <w:rtl w:val="1"/>
                <w:szCs w:val="21"/>
              </w:rPr>
              <w:t>8. תעשייה מתקדמת</w:t>
            </w:r>
          </w:p>
        </w:tc>
        <w:tc>
          <w:tcPr>
            <w:tcW w:type="dxa" w:w="2268"/>
          </w:tcPr>
          <w:p>
            <w:pPr>
              <w:bidi w:val="1"/>
              <w:jc w:val="right"/>
            </w:pPr>
            <w:r/>
            <w:r>
              <w:rPr>
                <w:rFonts w:ascii="Assistant" w:hAnsi="Assistant" w:cs="Assistant"/>
                <w:b w:val="0"/>
                <w:sz w:val="21"/>
                <w:rtl w:val="1"/>
                <w:szCs w:val="21"/>
              </w:rPr>
              <w:t>ה</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f3eaff"/>
          </w:tcPr>
          <w:p>
            <w:pPr>
              <w:bidi w:val="1"/>
              <w:jc w:val="right"/>
            </w:pPr>
            <w:r/>
            <w:r>
              <w:rPr>
                <w:rFonts w:ascii="Assistant" w:hAnsi="Assistant" w:cs="Assistant"/>
                <w:b/>
                <w:sz w:val="21"/>
                <w:rtl w:val="1"/>
                <w:bCs/>
                <w:szCs w:val="21"/>
              </w:rPr>
              <w:t>חלק א׳ 2 – השלמה</w:t>
            </w:r>
          </w:p>
        </w:tc>
        <w:tc>
          <w:tcPr>
            <w:tcW w:type="dxa" w:w="2268"/>
            <w:shd w:val="clear" w:color="auto" w:fill="f3ea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מפעל שבבים נקי וממוחשב</w:t>
            </w:r>
          </w:p>
        </w:tc>
        <w:tc>
          <w:tcPr>
            <w:tcW w:type="dxa" w:w="2268"/>
          </w:tcPr>
          <w:p>
            <w:pPr>
              <w:bidi w:val="1"/>
              <w:jc w:val="right"/>
            </w:pPr>
            <w:r/>
            <w:r>
              <w:rPr>
                <w:rFonts w:ascii="Assistant" w:hAnsi="Assistant" w:cs="Assistant"/>
                <w:b w:val="0"/>
                <w:sz w:val="21"/>
                <w:rtl w:val="1"/>
                <w:szCs w:val="21"/>
              </w:rPr>
              <w:t>תעשייה מתקדמת</w:t>
            </w:r>
          </w:p>
        </w:tc>
      </w:tr>
      <w:tr>
        <w:tc>
          <w:tcPr>
            <w:tcW w:type="dxa" w:w="6803"/>
          </w:tcPr>
          <w:p>
            <w:pPr>
              <w:bidi w:val="1"/>
              <w:jc w:val="right"/>
            </w:pPr>
            <w:r/>
            <w:r>
              <w:rPr>
                <w:rFonts w:ascii="Assistant" w:hAnsi="Assistant" w:cs="Assistant"/>
                <w:b w:val="0"/>
                <w:sz w:val="21"/>
                <w:rtl w:val="1"/>
                <w:szCs w:val="21"/>
              </w:rPr>
              <w:t>2. רוכל שמוכר מטענים בסמטה</w:t>
            </w:r>
          </w:p>
        </w:tc>
        <w:tc>
          <w:tcPr>
            <w:tcW w:type="dxa" w:w="2268"/>
          </w:tcPr>
          <w:p>
            <w:pPr>
              <w:bidi w:val="1"/>
              <w:jc w:val="right"/>
            </w:pPr>
            <w:r/>
            <w:r>
              <w:rPr>
                <w:rFonts w:ascii="Assistant" w:hAnsi="Assistant" w:cs="Assistant"/>
                <w:b w:val="0"/>
                <w:sz w:val="21"/>
                <w:rtl w:val="1"/>
                <w:szCs w:val="21"/>
              </w:rPr>
              <w:t>כלכלת בזאר</w:t>
            </w:r>
          </w:p>
        </w:tc>
      </w:tr>
      <w:tr>
        <w:tc>
          <w:tcPr>
            <w:tcW w:type="dxa" w:w="6803"/>
          </w:tcPr>
          <w:p>
            <w:pPr>
              <w:bidi w:val="1"/>
              <w:jc w:val="right"/>
            </w:pPr>
            <w:r/>
            <w:r>
              <w:rPr>
                <w:rFonts w:ascii="Assistant" w:hAnsi="Assistant" w:cs="Assistant"/>
                <w:b w:val="0"/>
                <w:sz w:val="21"/>
                <w:rtl w:val="1"/>
                <w:szCs w:val="21"/>
              </w:rPr>
              <w:t>3. מפעל תפירה צפוף בלי אוורור</w:t>
            </w:r>
          </w:p>
        </w:tc>
        <w:tc>
          <w:tcPr>
            <w:tcW w:type="dxa" w:w="2268"/>
          </w:tcPr>
          <w:p>
            <w:pPr>
              <w:bidi w:val="1"/>
              <w:jc w:val="right"/>
            </w:pPr>
            <w:r/>
            <w:r>
              <w:rPr>
                <w:rFonts w:ascii="Assistant" w:hAnsi="Assistant" w:cs="Assistant"/>
                <w:b w:val="0"/>
                <w:sz w:val="21"/>
                <w:rtl w:val="1"/>
                <w:szCs w:val="21"/>
              </w:rPr>
              <w:t>סדנת יזע</w:t>
            </w:r>
          </w:p>
        </w:tc>
      </w:tr>
      <w:tr>
        <w:tc>
          <w:tcPr>
            <w:tcW w:type="dxa" w:w="6803"/>
          </w:tcPr>
          <w:p>
            <w:pPr>
              <w:bidi w:val="1"/>
              <w:jc w:val="right"/>
            </w:pPr>
            <w:r/>
            <w:r>
              <w:rPr>
                <w:rFonts w:ascii="Assistant" w:hAnsi="Assistant" w:cs="Assistant"/>
                <w:b w:val="0"/>
                <w:sz w:val="21"/>
                <w:rtl w:val="1"/>
                <w:szCs w:val="21"/>
              </w:rPr>
              <w:t>4. השוואה לפי זמן הנסיעה לבית החולים</w:t>
            </w:r>
          </w:p>
        </w:tc>
        <w:tc>
          <w:tcPr>
            <w:tcW w:type="dxa" w:w="2268"/>
          </w:tcPr>
          <w:p>
            <w:pPr>
              <w:bidi w:val="1"/>
              <w:jc w:val="right"/>
            </w:pPr>
            <w:r/>
            <w:r>
              <w:rPr>
                <w:rFonts w:ascii="Assistant" w:hAnsi="Assistant" w:cs="Assistant"/>
                <w:b w:val="0"/>
                <w:sz w:val="21"/>
                <w:rtl w:val="1"/>
                <w:szCs w:val="21"/>
              </w:rPr>
              <w:t>תבחין</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f3eaff"/>
          </w:tcPr>
          <w:p>
            <w:pPr>
              <w:bidi w:val="1"/>
              <w:jc w:val="right"/>
            </w:pPr>
            <w:r/>
            <w:r>
              <w:rPr>
                <w:rFonts w:ascii="Assistant" w:hAnsi="Assistant" w:cs="Assistant"/>
                <w:b/>
                <w:sz w:val="21"/>
                <w:rtl w:val="1"/>
                <w:bCs/>
                <w:szCs w:val="21"/>
              </w:rPr>
              <w:t>חלק ב׳ – שאלה</w:t>
            </w:r>
          </w:p>
        </w:tc>
        <w:tc>
          <w:tcPr>
            <w:tcW w:type="dxa" w:w="2551"/>
            <w:shd w:val="clear" w:color="auto" w:fill="f3eaff"/>
          </w:tcPr>
          <w:p>
            <w:pPr>
              <w:bidi w:val="1"/>
              <w:jc w:val="right"/>
            </w:pPr>
            <w:r/>
            <w:r>
              <w:rPr>
                <w:rFonts w:ascii="Assistant" w:hAnsi="Assistant" w:cs="Assistant"/>
                <w:b/>
                <w:sz w:val="21"/>
                <w:rtl w:val="1"/>
                <w:bCs/>
                <w:szCs w:val="21"/>
              </w:rPr>
              <w:t>תשובה</w:t>
            </w:r>
          </w:p>
        </w:tc>
        <w:tc>
          <w:tcPr>
            <w:tcW w:type="dxa" w:w="3685"/>
            <w:shd w:val="clear" w:color="auto" w:fill="f3eaff"/>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מדוע חלק גבוה של מזון בהוצאות משק הבית מעיד על עוני?</w:t>
            </w:r>
          </w:p>
        </w:tc>
        <w:tc>
          <w:tcPr>
            <w:tcW w:type="dxa" w:w="2551"/>
          </w:tcPr>
          <w:p>
            <w:pPr>
              <w:bidi w:val="1"/>
              <w:jc w:val="right"/>
            </w:pPr>
            <w:r/>
            <w:r>
              <w:rPr>
                <w:rFonts w:ascii="Assistant" w:hAnsi="Assistant" w:cs="Assistant"/>
                <w:b w:val="0"/>
                <w:sz w:val="21"/>
                <w:rtl w:val="1"/>
                <w:szCs w:val="21"/>
              </w:rPr>
              <w:t>ב. כי נשאר מעט כסף לחינוך, לבריאות ולחיסכון</w:t>
            </w:r>
          </w:p>
        </w:tc>
        <w:tc>
          <w:tcPr>
            <w:tcW w:type="dxa" w:w="3685"/>
          </w:tcPr>
          <w:p>
            <w:pPr>
              <w:bidi w:val="1"/>
              <w:jc w:val="right"/>
            </w:pPr>
            <w:r/>
            <w:r>
              <w:rPr>
                <w:rFonts w:ascii="Assistant" w:hAnsi="Assistant" w:cs="Assistant"/>
                <w:b w:val="0"/>
                <w:sz w:val="21"/>
                <w:rtl w:val="1"/>
                <w:szCs w:val="21"/>
              </w:rPr>
              <w:t>ההכנסה כולה כמעט ״נבלעת״ בצורך הבסיסי.</w:t>
            </w:r>
          </w:p>
        </w:tc>
      </w:tr>
      <w:tr>
        <w:tc>
          <w:tcPr>
            <w:tcW w:type="dxa" w:w="3402"/>
          </w:tcPr>
          <w:p>
            <w:pPr>
              <w:bidi w:val="1"/>
              <w:jc w:val="right"/>
            </w:pPr>
            <w:r/>
            <w:r>
              <w:rPr>
                <w:rFonts w:ascii="Assistant" w:hAnsi="Assistant" w:cs="Assistant"/>
                <w:b w:val="0"/>
                <w:sz w:val="21"/>
                <w:rtl w:val="1"/>
                <w:szCs w:val="21"/>
              </w:rPr>
              <w:t>2. מהי ״כלכלה כפולה״ במקרה המבחן?</w:t>
            </w:r>
          </w:p>
        </w:tc>
        <w:tc>
          <w:tcPr>
            <w:tcW w:type="dxa" w:w="2551"/>
          </w:tcPr>
          <w:p>
            <w:pPr>
              <w:bidi w:val="1"/>
              <w:jc w:val="right"/>
            </w:pPr>
            <w:r/>
            <w:r>
              <w:rPr>
                <w:rFonts w:ascii="Assistant" w:hAnsi="Assistant" w:cs="Assistant"/>
                <w:b w:val="0"/>
                <w:sz w:val="21"/>
                <w:rtl w:val="1"/>
                <w:szCs w:val="21"/>
              </w:rPr>
              <w:t>ב. מגזר רשמי ומוסדר לצד כלכלה לא רשמית באותו מרחב</w:t>
            </w:r>
          </w:p>
        </w:tc>
        <w:tc>
          <w:tcPr>
            <w:tcW w:type="dxa" w:w="3685"/>
          </w:tcPr>
          <w:p>
            <w:pPr>
              <w:bidi w:val="1"/>
              <w:jc w:val="right"/>
            </w:pPr>
            <w:r/>
            <w:r>
              <w:rPr>
                <w:rFonts w:ascii="Assistant" w:hAnsi="Assistant" w:cs="Assistant"/>
                <w:b w:val="0"/>
                <w:sz w:val="21"/>
                <w:rtl w:val="1"/>
                <w:szCs w:val="21"/>
              </w:rPr>
              <w:t>הקניון והבזאר מייצגים שני עולמות כלכליים.</w:t>
            </w:r>
          </w:p>
        </w:tc>
      </w:tr>
      <w:tr>
        <w:tc>
          <w:tcPr>
            <w:tcW w:type="dxa" w:w="3402"/>
          </w:tcPr>
          <w:p>
            <w:pPr>
              <w:bidi w:val="1"/>
              <w:jc w:val="right"/>
            </w:pPr>
            <w:r/>
            <w:r>
              <w:rPr>
                <w:rFonts w:ascii="Assistant" w:hAnsi="Assistant" w:cs="Assistant"/>
                <w:b w:val="0"/>
                <w:sz w:val="21"/>
                <w:rtl w:val="1"/>
                <w:szCs w:val="21"/>
              </w:rPr>
              <w:t>3. מה מבין אלה הוא כלל נכון בהשוואה בין מקומות?</w:t>
            </w:r>
          </w:p>
        </w:tc>
        <w:tc>
          <w:tcPr>
            <w:tcW w:type="dxa" w:w="2551"/>
          </w:tcPr>
          <w:p>
            <w:pPr>
              <w:bidi w:val="1"/>
              <w:jc w:val="right"/>
            </w:pPr>
            <w:r/>
            <w:r>
              <w:rPr>
                <w:rFonts w:ascii="Assistant" w:hAnsi="Assistant" w:cs="Assistant"/>
                <w:b w:val="0"/>
                <w:sz w:val="21"/>
                <w:rtl w:val="1"/>
                <w:szCs w:val="21"/>
              </w:rPr>
              <w:t>ד. להגדיר מטרה ולהשתמש בתבחינים קבועים ובנתונים מאותה שנה</w:t>
            </w:r>
          </w:p>
        </w:tc>
        <w:tc>
          <w:tcPr>
            <w:tcW w:type="dxa" w:w="3685"/>
          </w:tcPr>
          <w:p>
            <w:pPr>
              <w:bidi w:val="1"/>
              <w:jc w:val="right"/>
            </w:pPr>
            <w:r/>
            <w:r>
              <w:rPr>
                <w:rFonts w:ascii="Assistant" w:hAnsi="Assistant" w:cs="Assistant"/>
                <w:b w:val="0"/>
                <w:sz w:val="21"/>
                <w:rtl w:val="1"/>
                <w:szCs w:val="21"/>
              </w:rPr>
              <w:t>כך ההשוואה הוגנת ומשמעותית.</w:t>
            </w:r>
          </w:p>
        </w:tc>
      </w:tr>
      <w:tr>
        <w:tc>
          <w:tcPr>
            <w:tcW w:type="dxa" w:w="3402"/>
          </w:tcPr>
          <w:p>
            <w:pPr>
              <w:bidi w:val="1"/>
              <w:jc w:val="right"/>
            </w:pPr>
            <w:r/>
            <w:r>
              <w:rPr>
                <w:rFonts w:ascii="Assistant" w:hAnsi="Assistant" w:cs="Assistant"/>
                <w:b w:val="0"/>
                <w:sz w:val="21"/>
                <w:rtl w:val="1"/>
                <w:szCs w:val="21"/>
              </w:rPr>
              <w:t>4. מה מבטאת השאלה ״אילו פערים ראוי לצמצם?״</w:t>
            </w:r>
          </w:p>
        </w:tc>
        <w:tc>
          <w:tcPr>
            <w:tcW w:type="dxa" w:w="2551"/>
          </w:tcPr>
          <w:p>
            <w:pPr>
              <w:bidi w:val="1"/>
              <w:jc w:val="right"/>
            </w:pPr>
            <w:r/>
            <w:r>
              <w:rPr>
                <w:rFonts w:ascii="Assistant" w:hAnsi="Assistant" w:cs="Assistant"/>
                <w:b w:val="0"/>
                <w:sz w:val="21"/>
                <w:rtl w:val="1"/>
                <w:szCs w:val="21"/>
              </w:rPr>
              <w:t>א. שאלה נורמטיבית, של ערכים ושיקול דעת</w:t>
            </w:r>
          </w:p>
        </w:tc>
        <w:tc>
          <w:tcPr>
            <w:tcW w:type="dxa" w:w="3685"/>
          </w:tcPr>
          <w:p>
            <w:pPr>
              <w:bidi w:val="1"/>
              <w:jc w:val="right"/>
            </w:pPr>
            <w:r/>
            <w:r>
              <w:rPr>
                <w:rFonts w:ascii="Assistant" w:hAnsi="Assistant" w:cs="Assistant"/>
                <w:b w:val="0"/>
                <w:sz w:val="21"/>
                <w:rtl w:val="1"/>
                <w:szCs w:val="21"/>
              </w:rPr>
              <w:t>היא עוסקת במה שראוי, לא רק במה שקיים.</w:t>
            </w:r>
          </w:p>
        </w:tc>
      </w:tr>
      <w:tr>
        <w:tc>
          <w:tcPr>
            <w:tcW w:type="dxa" w:w="3402"/>
          </w:tcPr>
          <w:p>
            <w:pPr>
              <w:bidi w:val="1"/>
              <w:jc w:val="right"/>
            </w:pPr>
            <w:r/>
            <w:r>
              <w:rPr>
                <w:rFonts w:ascii="Assistant" w:hAnsi="Assistant" w:cs="Assistant"/>
                <w:b w:val="0"/>
                <w:sz w:val="21"/>
                <w:rtl w:val="1"/>
                <w:szCs w:val="21"/>
              </w:rPr>
              <w:t>5. כיצד שרשרת הייצור הגלובלית קשורה לפערים?</w:t>
            </w:r>
          </w:p>
        </w:tc>
        <w:tc>
          <w:tcPr>
            <w:tcW w:type="dxa" w:w="2551"/>
          </w:tcPr>
          <w:p>
            <w:pPr>
              <w:bidi w:val="1"/>
              <w:jc w:val="right"/>
            </w:pPr>
            <w:r/>
            <w:r>
              <w:rPr>
                <w:rFonts w:ascii="Assistant" w:hAnsi="Assistant" w:cs="Assistant"/>
                <w:b w:val="0"/>
                <w:sz w:val="21"/>
                <w:rtl w:val="1"/>
                <w:szCs w:val="21"/>
              </w:rPr>
              <w:t>ג. היא מחברת סדנת יזע ותעשייה מתקדמת, אך הרווח מתחלק לא שווה</w:t>
            </w:r>
          </w:p>
        </w:tc>
        <w:tc>
          <w:tcPr>
            <w:tcW w:type="dxa" w:w="3685"/>
          </w:tcPr>
          <w:p>
            <w:pPr>
              <w:bidi w:val="1"/>
              <w:jc w:val="right"/>
            </w:pPr>
            <w:r/>
            <w:r>
              <w:rPr>
                <w:rFonts w:ascii="Assistant" w:hAnsi="Assistant" w:cs="Assistant"/>
                <w:b w:val="0"/>
                <w:sz w:val="21"/>
                <w:rtl w:val="1"/>
                <w:szCs w:val="21"/>
              </w:rPr>
              <w:t>הערך המוסף מתרכז בשלבי הידע והשיווק.</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f3eaff"/>
          </w:tcPr>
          <w:p>
            <w:pPr>
              <w:bidi w:val="1"/>
              <w:jc w:val="right"/>
            </w:pPr>
            <w:r/>
            <w:r>
              <w:rPr>
                <w:rFonts w:ascii="Assistant" w:hAnsi="Assistant" w:cs="Assistant"/>
                <w:b/>
                <w:sz w:val="21"/>
                <w:rtl w:val="1"/>
                <w:bCs/>
                <w:szCs w:val="21"/>
              </w:rPr>
              <w:t>נכון / לא נכון</w:t>
            </w:r>
          </w:p>
        </w:tc>
        <w:tc>
          <w:tcPr>
            <w:tcW w:type="dxa" w:w="1417"/>
            <w:shd w:val="clear" w:color="auto" w:fill="f3eaff"/>
          </w:tcPr>
          <w:p>
            <w:pPr>
              <w:bidi w:val="1"/>
              <w:jc w:val="right"/>
            </w:pPr>
            <w:r/>
            <w:r>
              <w:rPr>
                <w:rFonts w:ascii="Assistant" w:hAnsi="Assistant" w:cs="Assistant"/>
                <w:b/>
                <w:sz w:val="21"/>
                <w:rtl w:val="1"/>
                <w:bCs/>
                <w:szCs w:val="21"/>
              </w:rPr>
              <w:t>תשובה</w:t>
            </w:r>
          </w:p>
        </w:tc>
        <w:tc>
          <w:tcPr>
            <w:tcW w:type="dxa" w:w="4252"/>
            <w:shd w:val="clear" w:color="auto" w:fill="f3eaff"/>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פער בנגישות לתחבורה יכול להתקיים בין שכונות באותה מטרופולין.</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זה פער פנים-עירוני.</w:t>
            </w:r>
          </w:p>
        </w:tc>
      </w:tr>
      <w:tr>
        <w:tc>
          <w:tcPr>
            <w:tcW w:type="dxa" w:w="3969"/>
          </w:tcPr>
          <w:p>
            <w:pPr>
              <w:bidi w:val="1"/>
              <w:jc w:val="right"/>
            </w:pPr>
            <w:r/>
            <w:r>
              <w:rPr>
                <w:rFonts w:ascii="Assistant" w:hAnsi="Assistant" w:cs="Assistant"/>
                <w:b w:val="0"/>
                <w:sz w:val="21"/>
                <w:rtl w:val="1"/>
                <w:szCs w:val="21"/>
              </w:rPr>
              <w:t>2. במדינות עשירות משפחה מוציאה בממוצע כמחצית מהכנסתה על מזון.</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במדינות עשירות החלק קטן בהרבה; במדינות עניות הוא מתקרב למחצית.</w:t>
            </w:r>
          </w:p>
        </w:tc>
      </w:tr>
      <w:tr>
        <w:tc>
          <w:tcPr>
            <w:tcW w:type="dxa" w:w="3969"/>
          </w:tcPr>
          <w:p>
            <w:pPr>
              <w:bidi w:val="1"/>
              <w:jc w:val="right"/>
            </w:pPr>
            <w:r/>
            <w:r>
              <w:rPr>
                <w:rFonts w:ascii="Assistant" w:hAnsi="Assistant" w:cs="Assistant"/>
                <w:b w:val="0"/>
                <w:sz w:val="21"/>
                <w:rtl w:val="1"/>
                <w:szCs w:val="21"/>
              </w:rPr>
              <w:t>3. כלכלת בזאר מספקת לעובדים ביטחון סוציאלי מלא.</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בכלכלה לא רשמית אין בדרך כלל ביטוח, פנסיה או הגנה.</w:t>
            </w:r>
          </w:p>
        </w:tc>
      </w:tr>
      <w:tr>
        <w:tc>
          <w:tcPr>
            <w:tcW w:type="dxa" w:w="3969"/>
          </w:tcPr>
          <w:p>
            <w:pPr>
              <w:bidi w:val="1"/>
              <w:jc w:val="right"/>
            </w:pPr>
            <w:r/>
            <w:r>
              <w:rPr>
                <w:rFonts w:ascii="Assistant" w:hAnsi="Assistant" w:cs="Assistant"/>
                <w:b w:val="0"/>
                <w:sz w:val="21"/>
                <w:rtl w:val="1"/>
                <w:szCs w:val="21"/>
              </w:rPr>
              <w:t>4. תבחינים קבועים מאפשרים השוואה שיטתית בין מקומות.</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הם קנה המידה המשותף להשוואה.</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f3eaff"/>
          </w:tcPr>
          <w:p>
            <w:pPr>
              <w:bidi w:val="1"/>
              <w:jc w:val="right"/>
            </w:pPr>
            <w:r/>
            <w:r>
              <w:rPr>
                <w:rFonts w:ascii="Assistant" w:hAnsi="Assistant" w:cs="Assistant"/>
                <w:b/>
                <w:sz w:val="21"/>
                <w:rtl w:val="1"/>
                <w:bCs/>
                <w:szCs w:val="21"/>
              </w:rPr>
              <w:t>חלק ג׳ – שאלה</w:t>
            </w:r>
          </w:p>
        </w:tc>
        <w:tc>
          <w:tcPr>
            <w:tcW w:type="dxa" w:w="5669"/>
            <w:shd w:val="clear" w:color="auto" w:fill="f3eaff"/>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בנו שרשרת סיבה ותוצאה: מזמן נסיעה ארוך לבית חולים ועד פער ברמת החיים בין כפר לעיר.</w:t>
            </w:r>
          </w:p>
        </w:tc>
        <w:tc>
          <w:tcPr>
            <w:tcW w:type="dxa" w:w="5669"/>
          </w:tcPr>
          <w:p>
            <w:pPr>
              <w:bidi w:val="1"/>
              <w:jc w:val="right"/>
            </w:pPr>
            <w:r/>
            <w:r>
              <w:rPr>
                <w:rFonts w:ascii="Assistant" w:hAnsi="Assistant" w:cs="Assistant"/>
                <w:b w:val="0"/>
                <w:sz w:val="21"/>
                <w:rtl w:val="1"/>
                <w:szCs w:val="21"/>
              </w:rPr>
              <w:t>נגישות נמוכה ← טיפול רפואי מאוחר ומחלות לא מטופלות ← ימי עבודה אבודים והכנסה נמוכה ← צעירים עוברים לעיר ← הכפר מאבד אוכלוסייה ושירותים ← הפער מעמיק.</w:t>
            </w:r>
          </w:p>
        </w:tc>
      </w:tr>
      <w:tr>
        <w:tc>
          <w:tcPr>
            <w:tcW w:type="dxa" w:w="3969"/>
          </w:tcPr>
          <w:p>
            <w:pPr>
              <w:bidi w:val="1"/>
              <w:jc w:val="right"/>
            </w:pPr>
            <w:r/>
            <w:r>
              <w:rPr>
                <w:rFonts w:ascii="Assistant" w:hAnsi="Assistant" w:cs="Assistant"/>
                <w:b w:val="0"/>
                <w:sz w:val="21"/>
                <w:rtl w:val="1"/>
                <w:szCs w:val="21"/>
              </w:rPr>
              <w:t>2. נתחו את מקרה שני השווקים מנקודות המבט של מוכרת בשוק, של בעל חנות בקניון ושל ראש העירייה.</w:t>
            </w:r>
          </w:p>
        </w:tc>
        <w:tc>
          <w:tcPr>
            <w:tcW w:type="dxa" w:w="5669"/>
          </w:tcPr>
          <w:p>
            <w:pPr>
              <w:bidi w:val="1"/>
              <w:jc w:val="right"/>
            </w:pPr>
            <w:r/>
            <w:r>
              <w:rPr>
                <w:rFonts w:ascii="Assistant" w:hAnsi="Assistant" w:cs="Assistant"/>
                <w:b w:val="0"/>
                <w:sz w:val="21"/>
                <w:rtl w:val="1"/>
                <w:szCs w:val="21"/>
              </w:rPr>
              <w:t>המוכרת: פרנסה רעועה וחשש מאובדן לקוחות, אך גם קהילה וחופש. בעל החנות: הכנסה גבוהה ומשכורות מסודרות, אך תלות בקונים אמידים. ראש העירייה: רוצה הכנסות ממסים ומודרניזציה, אך גם לשמור על השוק כמקור פרנסה ותיירות ואולי להסדיר אותו.</w:t>
            </w:r>
          </w:p>
        </w:tc>
      </w:tr>
      <w:tr>
        <w:tc>
          <w:tcPr>
            <w:tcW w:type="dxa" w:w="3969"/>
          </w:tcPr>
          <w:p>
            <w:pPr>
              <w:bidi w:val="1"/>
              <w:jc w:val="right"/>
            </w:pPr>
            <w:r/>
            <w:r>
              <w:rPr>
                <w:rFonts w:ascii="Assistant" w:hAnsi="Assistant" w:cs="Assistant"/>
                <w:b w:val="0"/>
                <w:sz w:val="21"/>
                <w:rtl w:val="1"/>
                <w:szCs w:val="21"/>
              </w:rPr>
              <w:t>3. ״לכל פער יש הסבר כלכלי בלבד.״ הסכימו או חלקו, ונמקו בעזרת תחום אחד מהטקסט.</w:t>
            </w:r>
          </w:p>
        </w:tc>
        <w:tc>
          <w:tcPr>
            <w:tcW w:type="dxa" w:w="5669"/>
          </w:tcPr>
          <w:p>
            <w:pPr>
              <w:bidi w:val="1"/>
              <w:jc w:val="right"/>
            </w:pPr>
            <w:r/>
            <w:r>
              <w:rPr>
                <w:rFonts w:ascii="Assistant" w:hAnsi="Assistant" w:cs="Assistant"/>
                <w:b w:val="0"/>
                <w:sz w:val="21"/>
                <w:rtl w:val="1"/>
                <w:szCs w:val="21"/>
              </w:rPr>
              <w:t>אני חולק: פער בתחבורה נובע גם מהחלטות תכנון ומדיניות – היכן לסלול קו רכבת ואיזו שכונה לחבר. כלומר, פערים הם גם תוצאה של בחירות פוליטיות ותכנוניות, לא רק של כסף.</w:t>
            </w:r>
          </w:p>
        </w:tc>
      </w:tr>
      <w:tr>
        <w:tc>
          <w:tcPr>
            <w:tcW w:type="dxa" w:w="3969"/>
          </w:tcPr>
          <w:p>
            <w:pPr>
              <w:bidi w:val="1"/>
              <w:jc w:val="right"/>
            </w:pPr>
            <w:r/>
            <w:r>
              <w:rPr>
                <w:rFonts w:ascii="Assistant" w:hAnsi="Assistant" w:cs="Assistant"/>
                <w:b w:val="0"/>
                <w:sz w:val="21"/>
                <w:rtl w:val="1"/>
                <w:szCs w:val="21"/>
              </w:rPr>
              <w:t>🏆 אתגר: ערכו ״סקר פערים״ בין שני יישובים או שתי שכונות בישראל: בחרו ארבעה תבחינים (למשל זמן נסיעה לבית חולים, מספר קווי תחבורה, שטחים ירוקים לנפש, מרחק לבית ספר תיכון), אספו נתונים ממפה וממקורות פתוחים, הציגו בטבלה ובגרף, והציעו שתי מדיניות לצמצום הפער.</w:t>
            </w:r>
          </w:p>
        </w:tc>
        <w:tc>
          <w:tcPr>
            <w:tcW w:type="dxa" w:w="5669"/>
          </w:tcPr>
          <w:p>
            <w:pPr>
              <w:bidi w:val="1"/>
              <w:jc w:val="right"/>
            </w:pPr>
            <w:r/>
            <w:r>
              <w:rPr>
                <w:rFonts w:ascii="Assistant" w:hAnsi="Assistant" w:cs="Assistant"/>
                <w:b w:val="0"/>
                <w:sz w:val="21"/>
                <w:rtl w:val="1"/>
                <w:szCs w:val="21"/>
              </w:rPr>
              <w:t>טבלה: יישוב א׳ – 15 דקות לבית חולים, 8 קווים, פארק גדול; יישוב ב׳ – 60 דקות, קו אחד, אין פארק. מסקנה: פער בנגישות ובשירותים. מדיניות: 1. קו תחבורה ציבורית מהיר ותדיר לעיר הקרובה. 2. מרפאה אזורית עם רופאים מומחים בימים קבועים.</w:t>
            </w:r>
          </w:p>
        </w:tc>
      </w:tr>
    </w:tbl>
    <w:p/>
    <w:p>
      <w:pPr>
        <w:bidi w:val="1"/>
        <w:spacing w:after="80"/>
        <w:jc w:val="right"/>
      </w:pPr>
      <w:r>
        <w:rPr>
          <w:rFonts w:ascii="Assistant" w:hAnsi="Assistant" w:cs="Assistant"/>
          <w:b w:val="0"/>
          <w:sz w:val="20"/>
          <w:rtl w:val="1"/>
          <w:szCs w:val="20"/>
        </w:rPr>
        <w:t>כרטיס יציאה: מה מלמד חלק המזון בהוצאות משק הבית? · דוגמה לכלכלה כפולה: ... · פער אחד שלדעתי ראוי לצמצם ראשון, ולמה? — מצופה תשובה קצרה שמשתמשת במושג אחד לפחות.</w:t>
      </w:r>
    </w:p>
    <w:p>
      <w:pPr>
        <w:pStyle w:val="Heading1"/>
        <w:bidi w:val="1"/>
        <w:spacing w:before="200"/>
        <w:jc w:val="right"/>
        <w:shd w:val="clear" w:color="auto" w:fill="e0475b"/>
      </w:pPr>
      <w:r>
        <w:rPr>
          <w:rFonts w:ascii="Assistant" w:hAnsi="Assistant" w:cs="Assistant"/>
          <w:b/>
          <w:color w:val="FFFFFF"/>
          <w:sz w:val="30"/>
          <w:rtl w:val="1"/>
          <w:bCs/>
          <w:szCs w:val="30"/>
        </w:rPr>
        <w:t xml:space="preserve">  🧭 מהלך שיעור מוצע (45 דקות)  </w:t>
      </w:r>
    </w:p>
    <w:p>
      <w:pPr>
        <w:bidi w:val="1"/>
        <w:spacing w:after="80"/>
        <w:jc w:val="right"/>
        <w:shd w:val="clear" w:color="auto" w:fill="EEFBF3"/>
      </w:pPr>
      <w:r>
        <w:rPr>
          <w:rFonts w:ascii="Assistant" w:hAnsi="Assistant" w:cs="Assistant"/>
          <w:b w:val="0"/>
          <w:sz w:val="23"/>
          <w:rtl w:val="1"/>
          <w:szCs w:val="23"/>
        </w:rPr>
        <w:t>• פתיחה (5 דק׳): משחק "איש תלוי" על אחד המושגים באתר, על הלוח הכיתתי.</w:t>
      </w:r>
    </w:p>
    <w:p>
      <w:pPr>
        <w:bidi w:val="1"/>
        <w:spacing w:after="80"/>
        <w:jc w:val="right"/>
        <w:shd w:val="clear" w:color="auto" w:fill="EEFBF3"/>
      </w:pPr>
      <w:r>
        <w:rPr>
          <w:rFonts w:ascii="Assistant" w:hAnsi="Assistant" w:cs="Assistant"/>
          <w:b w:val="0"/>
          <w:sz w:val="23"/>
          <w:rtl w:val="1"/>
          <w:szCs w:val="23"/>
        </w:rPr>
        <w:t>• מושגים וקריאה (15 דק׳): כל תלמיד/ה בחוברת ברמה המתאימה; קוראים בזוגות ומסמנים מושגים.</w:t>
      </w:r>
    </w:p>
    <w:p>
      <w:pPr>
        <w:bidi w:val="1"/>
        <w:spacing w:after="80"/>
        <w:jc w:val="right"/>
        <w:shd w:val="clear" w:color="auto" w:fill="EEFBF3"/>
      </w:pPr>
      <w:r>
        <w:rPr>
          <w:rFonts w:ascii="Assistant" w:hAnsi="Assistant" w:cs="Assistant"/>
          <w:b w:val="0"/>
          <w:sz w:val="23"/>
          <w:rtl w:val="1"/>
          <w:szCs w:val="23"/>
        </w:rPr>
        <w:t>• חלקים א׳–ב׳ (12 דק׳): עבודה עצמית ובדיקה בזוגות.</w:t>
      </w:r>
    </w:p>
    <w:p>
      <w:pPr>
        <w:bidi w:val="1"/>
        <w:spacing w:after="80"/>
        <w:jc w:val="right"/>
        <w:shd w:val="clear" w:color="auto" w:fill="EEFBF3"/>
      </w:pPr>
      <w:r>
        <w:rPr>
          <w:rFonts w:ascii="Assistant" w:hAnsi="Assistant" w:cs="Assistant"/>
          <w:b w:val="0"/>
          <w:sz w:val="23"/>
          <w:rtl w:val="1"/>
          <w:szCs w:val="23"/>
        </w:rPr>
        <w:t>• חלק ג׳ או "חידון מהיר" (10 דק׳): שיחה על שאלה פתוחה, או חידון כיתתי בקבוצות.</w:t>
      </w:r>
    </w:p>
    <w:p>
      <w:pPr>
        <w:bidi w:val="1"/>
        <w:spacing w:after="80"/>
        <w:jc w:val="right"/>
        <w:shd w:val="clear" w:color="auto" w:fill="EEFBF3"/>
      </w:pPr>
      <w:r>
        <w:rPr>
          <w:rFonts w:ascii="Assistant" w:hAnsi="Assistant" w:cs="Assistant"/>
          <w:b w:val="0"/>
          <w:sz w:val="23"/>
          <w:rtl w:val="1"/>
          <w:szCs w:val="23"/>
        </w:rPr>
        <w:t>• סיום (3 דק׳): כרטיס יציאה ✂.</w:t>
      </w:r>
    </w:p>
    <w:p>
      <w:pPr>
        <w:bidi w:val="1"/>
        <w:spacing w:after="80"/>
        <w:jc w:val="right"/>
      </w:pPr>
      <w:r>
        <w:rPr>
          <w:rFonts w:ascii="Assistant" w:hAnsi="Assistant" w:cs="Assistant"/>
          <w:b w:val="0"/>
          <w:sz w:val="23"/>
          <w:rtl w:val="1"/>
          <w:szCs w:val="23"/>
        </w:rPr>
        <w:t>בידול: 🌱 משפטים קצרים, מחסן מילים ומשפטי פתיחה · 🚀 קטע ארוך יותר ושלוש שאלות חשיבה · 🏆 קטע עשיר, השלמה בלי מחסן מילים ואתגר חוקרים. כל הרמות עובדות על אותם מושגים.</w:t>
      </w:r>
    </w:p>
    <w:p>
      <w:pPr>
        <w:bidi w:val="1"/>
        <w:spacing w:after="80"/>
        <w:jc w:val="right"/>
      </w:pPr>
      <w:r>
        <w:rPr>
          <w:rFonts w:ascii="Assistant" w:hAnsi="Assistant" w:cs="Assistant"/>
          <w:b w:val="0"/>
          <w:sz w:val="23"/>
          <w:rtl w:val="1"/>
          <w:szCs w:val="23"/>
        </w:rPr>
        <w:t>משחקים לשיעור: חידון מהיר (גם במצב לוח כיתתי), איש תלוי, טריוויה ב־3 רמות, התאמת מושגים, זיכרון ומרוץ נכון/לא נכון – https://geo-z-chovrot-tiny.sites.tab.bot/</w:t>
      </w:r>
    </w:p>
    <w:p>
      <w:pPr>
        <w:pStyle w:val="Heading1"/>
        <w:bidi w:val="1"/>
        <w:spacing w:before="200"/>
        <w:jc w:val="right"/>
        <w:shd w:val="clear" w:color="auto" w:fill="E0475B"/>
      </w:pPr>
      <w:r>
        <w:rPr>
          <w:rFonts w:ascii="Assistant" w:hAnsi="Assistant" w:cs="Assistant"/>
          <w:b/>
          <w:color w:val="FFFFFF"/>
          <w:sz w:val="30"/>
          <w:rtl w:val="1"/>
          <w:bCs/>
          <w:szCs w:val="30"/>
        </w:rPr>
        <w:t xml:space="preserve">  🔎 לוודא לפני השיעור  </w:t>
      </w:r>
    </w:p>
    <w:p>
      <w:pPr>
        <w:bidi w:val="1"/>
        <w:spacing w:after="80"/>
        <w:jc w:val="right"/>
        <w:shd w:val="clear" w:color="auto" w:fill="FFF1F3"/>
      </w:pPr>
      <w:r>
        <w:rPr>
          <w:rFonts w:ascii="Assistant" w:hAnsi="Assistant" w:cs="Assistant"/>
          <w:b w:val="0"/>
          <w:sz w:val="23"/>
          <w:rtl w:val="1"/>
          <w:szCs w:val="23"/>
        </w:rPr>
        <w:t>• חלק המזון בהוצאות משק הבית: פחות מחמישית במדינות עשירות, קרוב למחצית במדינות עניות</w:t>
      </w:r>
    </w:p>
    <w:p>
      <w:pPr>
        <w:bidi w:val="1"/>
        <w:spacing w:after="80"/>
        <w:jc w:val="right"/>
        <w:shd w:val="clear" w:color="auto" w:fill="FFF1F3"/>
      </w:pPr>
      <w:r>
        <w:rPr>
          <w:rFonts w:ascii="Assistant" w:hAnsi="Assistant" w:cs="Assistant"/>
          <w:b w:val="0"/>
          <w:sz w:val="23"/>
          <w:rtl w:val="1"/>
          <w:szCs w:val="23"/>
        </w:rPr>
        <w:t>• מאות מיליוני אנשים בעולם חיים בלי חשמל (כ-700 מיליון)</w:t>
      </w:r>
    </w:p>
    <w:p>
      <w:pPr>
        <w:bidi w:val="1"/>
        <w:spacing w:after="80"/>
        <w:jc w:val="right"/>
        <w:shd w:val="clear" w:color="auto" w:fill="FFF1F3"/>
      </w:pPr>
      <w:r>
        <w:rPr>
          <w:rFonts w:ascii="Assistant" w:hAnsi="Assistant" w:cs="Assistant"/>
          <w:b w:val="0"/>
          <w:sz w:val="23"/>
          <w:rtl w:val="1"/>
          <w:szCs w:val="23"/>
        </w:rPr>
        <w:t>• כמחצית מהעובדים בעולם ויותר בעבודה לא רשמית (הערכה: כ-60%)</w:t>
      </w:r>
    </w:p>
    <w:p>
      <w:pPr>
        <w:bidi w:val="1"/>
        <w:spacing w:after="80"/>
        <w:jc w:val="right"/>
        <w:shd w:val="clear" w:color="auto" w:fill="FFF1F3"/>
      </w:pPr>
      <w:r>
        <w:rPr>
          <w:rFonts w:ascii="Assistant" w:hAnsi="Assistant" w:cs="Assistant"/>
          <w:b w:val="0"/>
          <w:sz w:val="23"/>
          <w:rtl w:val="1"/>
          <w:szCs w:val="23"/>
        </w:rPr>
        <w:t>• פחות מעשירית מתושבי העולם בעוני קיצוני (כ-9%)</w:t>
      </w:r>
    </w:p>
    <w:p>
      <w:pPr>
        <w:bidi w:val="1"/>
        <w:spacing w:after="80"/>
        <w:jc w:val="right"/>
        <w:shd w:val="clear" w:color="auto" w:fill="FFF1F3"/>
      </w:pPr>
      <w:r>
        <w:rPr>
          <w:rFonts w:ascii="Assistant" w:hAnsi="Assistant" w:cs="Assistant"/>
          <w:b w:val="0"/>
          <w:sz w:val="23"/>
          <w:rtl w:val="1"/>
          <w:szCs w:val="23"/>
        </w:rPr>
        <w:t>• מקור המילה ״בזאר״ – פרסית</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פערים במרחב – מהדורה למורה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